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DF8" w:rsidRPr="001D7DF8" w:rsidRDefault="00AA4BA0" w:rsidP="001D7DF8">
      <w:pPr>
        <w:ind w:left="450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>stima a Receita e fixa a Despesa do Município de Prado Ferreira, Estado do Paraná, par</w:t>
      </w:r>
      <w:r w:rsidR="00873152">
        <w:rPr>
          <w:rFonts w:ascii="Arial" w:hAnsi="Arial" w:cs="Arial"/>
          <w:color w:val="000000"/>
          <w:sz w:val="24"/>
          <w:szCs w:val="24"/>
        </w:rPr>
        <w:t xml:space="preserve">a o exercício financeiro de </w:t>
      </w:r>
      <w:r w:rsidR="00A77FE3">
        <w:rPr>
          <w:rFonts w:ascii="Arial" w:hAnsi="Arial" w:cs="Arial"/>
          <w:color w:val="000000"/>
          <w:sz w:val="24"/>
          <w:szCs w:val="24"/>
        </w:rPr>
        <w:t>202</w:t>
      </w:r>
      <w:r w:rsidR="002F1433">
        <w:rPr>
          <w:rFonts w:ascii="Arial" w:hAnsi="Arial" w:cs="Arial"/>
          <w:color w:val="000000"/>
          <w:sz w:val="24"/>
          <w:szCs w:val="24"/>
        </w:rPr>
        <w:t>6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>.</w:t>
      </w: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Default="001D7DF8" w:rsidP="001D7DF8">
      <w:pPr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:rsidR="00F64D06" w:rsidRDefault="00F64D06" w:rsidP="001D7DF8">
      <w:pPr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:rsidR="00F64D06" w:rsidRPr="001D7DF8" w:rsidRDefault="00F64D06" w:rsidP="001D7DF8">
      <w:pPr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:rsidR="001D7DF8" w:rsidRPr="001D7DF8" w:rsidRDefault="001D7DF8" w:rsidP="001D7DF8">
      <w:pPr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:rsidR="001D7DF8" w:rsidRPr="001D7DF8" w:rsidRDefault="001D7DF8" w:rsidP="001D7DF8">
      <w:pPr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1D7DF8">
        <w:rPr>
          <w:rFonts w:ascii="Arial" w:hAnsi="Arial" w:cs="Arial"/>
          <w:b/>
          <w:color w:val="000000"/>
          <w:sz w:val="24"/>
          <w:szCs w:val="24"/>
          <w:u w:val="single"/>
        </w:rPr>
        <w:t>L     E     I</w:t>
      </w:r>
    </w:p>
    <w:p w:rsidR="001D7DF8" w:rsidRPr="001D7DF8" w:rsidRDefault="001D7DF8" w:rsidP="001D7DF8">
      <w:pPr>
        <w:jc w:val="both"/>
        <w:rPr>
          <w:rFonts w:ascii="Arial" w:hAnsi="Arial" w:cs="Arial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sz w:val="24"/>
          <w:szCs w:val="24"/>
        </w:rPr>
      </w:pPr>
    </w:p>
    <w:p w:rsidR="001D7DF8" w:rsidRPr="001D7DF8" w:rsidRDefault="001D7DF8" w:rsidP="001D7DF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D7DF8">
        <w:rPr>
          <w:rFonts w:ascii="Arial" w:hAnsi="Arial" w:cs="Arial"/>
          <w:b/>
          <w:color w:val="000000"/>
          <w:sz w:val="24"/>
          <w:szCs w:val="24"/>
        </w:rPr>
        <w:t>DO ORÇAMENTO DO MUNICÍPIO</w:t>
      </w:r>
    </w:p>
    <w:p w:rsid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64D06" w:rsidRPr="001D7DF8" w:rsidRDefault="00F64D06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Pr="00085BC1" w:rsidRDefault="00545E7C" w:rsidP="002F64DB">
      <w:pPr>
        <w:spacing w:before="240"/>
        <w:jc w:val="both"/>
        <w:rPr>
          <w:rFonts w:ascii="Calibri" w:hAnsi="Calibri"/>
          <w:color w:val="000000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 xml:space="preserve"> 1° -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ab/>
        <w:t>O Orçamento Geral do Município de Prado Ferreira, Estado do Paraná, par</w:t>
      </w:r>
      <w:r w:rsidR="005E4468">
        <w:rPr>
          <w:rFonts w:ascii="Arial" w:hAnsi="Arial" w:cs="Arial"/>
          <w:color w:val="000000"/>
          <w:sz w:val="24"/>
          <w:szCs w:val="24"/>
        </w:rPr>
        <w:t xml:space="preserve">a o exercício financeiro de </w:t>
      </w:r>
      <w:r w:rsidR="00592291">
        <w:rPr>
          <w:rFonts w:ascii="Arial" w:hAnsi="Arial" w:cs="Arial"/>
          <w:color w:val="000000"/>
          <w:sz w:val="24"/>
          <w:szCs w:val="24"/>
        </w:rPr>
        <w:t>202</w:t>
      </w:r>
      <w:r w:rsidR="002F1433">
        <w:rPr>
          <w:rFonts w:ascii="Arial" w:hAnsi="Arial" w:cs="Arial"/>
          <w:color w:val="000000"/>
          <w:sz w:val="24"/>
          <w:szCs w:val="24"/>
        </w:rPr>
        <w:t>6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 xml:space="preserve">, discriminados pelos anexos integrantes desta Lei, estima a RECEITA e fixa a DESPESA </w:t>
      </w:r>
      <w:r w:rsidR="001D7DF8" w:rsidRPr="00085BC1">
        <w:rPr>
          <w:rFonts w:ascii="Arial" w:hAnsi="Arial" w:cs="Arial"/>
          <w:sz w:val="24"/>
          <w:szCs w:val="24"/>
        </w:rPr>
        <w:t xml:space="preserve">em </w:t>
      </w:r>
      <w:r w:rsidR="001D7DF8" w:rsidRPr="00C54FB7">
        <w:rPr>
          <w:rFonts w:ascii="Arial" w:hAnsi="Arial" w:cs="Arial"/>
          <w:sz w:val="24"/>
          <w:szCs w:val="24"/>
        </w:rPr>
        <w:t>R$</w:t>
      </w:r>
      <w:r w:rsidR="008C4557">
        <w:rPr>
          <w:rFonts w:ascii="Arial" w:hAnsi="Arial" w:cs="Arial"/>
          <w:sz w:val="24"/>
          <w:szCs w:val="24"/>
        </w:rPr>
        <w:t xml:space="preserve"> 47.955.607,20</w:t>
      </w:r>
      <w:r w:rsidR="00B44AB9">
        <w:rPr>
          <w:rFonts w:ascii="Arial" w:hAnsi="Arial" w:cs="Arial"/>
          <w:sz w:val="24"/>
          <w:szCs w:val="24"/>
        </w:rPr>
        <w:t xml:space="preserve"> </w:t>
      </w:r>
      <w:r w:rsidR="008C4557">
        <w:rPr>
          <w:rFonts w:ascii="Arial" w:hAnsi="Arial" w:cs="Arial"/>
          <w:sz w:val="24"/>
          <w:szCs w:val="24"/>
        </w:rPr>
        <w:t>(Quarenta e sete milhões novecentos e cinquenta e cinco</w:t>
      </w:r>
      <w:r w:rsidR="007B713B">
        <w:rPr>
          <w:rFonts w:ascii="Arial" w:hAnsi="Arial" w:cs="Arial"/>
          <w:sz w:val="24"/>
          <w:szCs w:val="24"/>
        </w:rPr>
        <w:t xml:space="preserve"> mil seiscentos e sete reais e vinte centavos</w:t>
      </w:r>
      <w:r w:rsidR="002F64DB">
        <w:rPr>
          <w:rFonts w:ascii="Arial" w:hAnsi="Arial" w:cs="Arial"/>
          <w:sz w:val="24"/>
          <w:szCs w:val="24"/>
        </w:rPr>
        <w:t>)</w:t>
      </w:r>
      <w:r w:rsidR="001D7DF8" w:rsidRPr="00C54FB7">
        <w:rPr>
          <w:rFonts w:ascii="Arial" w:hAnsi="Arial" w:cs="Arial"/>
          <w:sz w:val="24"/>
          <w:szCs w:val="24"/>
        </w:rPr>
        <w:t>, sendo R$</w:t>
      </w:r>
      <w:r w:rsidR="003A2E99">
        <w:rPr>
          <w:rFonts w:ascii="Arial" w:hAnsi="Arial" w:cs="Arial"/>
          <w:sz w:val="24"/>
          <w:szCs w:val="24"/>
        </w:rPr>
        <w:t xml:space="preserve"> 39.038.293,20</w:t>
      </w:r>
      <w:r w:rsidR="007B713B">
        <w:rPr>
          <w:rFonts w:ascii="Arial" w:hAnsi="Arial" w:cs="Arial"/>
          <w:sz w:val="24"/>
          <w:szCs w:val="24"/>
        </w:rPr>
        <w:t xml:space="preserve"> </w:t>
      </w:r>
      <w:r w:rsidR="001D7DF8" w:rsidRPr="00C54FB7">
        <w:rPr>
          <w:rFonts w:ascii="Arial" w:hAnsi="Arial" w:cs="Arial"/>
          <w:sz w:val="24"/>
          <w:szCs w:val="24"/>
        </w:rPr>
        <w:t>(</w:t>
      </w:r>
      <w:r w:rsidR="003A2E99">
        <w:rPr>
          <w:rFonts w:ascii="Arial" w:hAnsi="Arial" w:cs="Arial"/>
          <w:sz w:val="24"/>
          <w:szCs w:val="24"/>
        </w:rPr>
        <w:t>Trinta e nove</w:t>
      </w:r>
      <w:r w:rsidR="007B713B">
        <w:rPr>
          <w:rFonts w:ascii="Arial" w:hAnsi="Arial" w:cs="Arial"/>
          <w:sz w:val="24"/>
          <w:szCs w:val="24"/>
        </w:rPr>
        <w:t xml:space="preserve"> milhões</w:t>
      </w:r>
      <w:r w:rsidR="003A2E99">
        <w:rPr>
          <w:rFonts w:ascii="Arial" w:hAnsi="Arial" w:cs="Arial"/>
          <w:sz w:val="24"/>
          <w:szCs w:val="24"/>
        </w:rPr>
        <w:t xml:space="preserve"> trinta e oito </w:t>
      </w:r>
      <w:r w:rsidR="00447CB8">
        <w:rPr>
          <w:rFonts w:ascii="Arial" w:hAnsi="Arial" w:cs="Arial"/>
          <w:sz w:val="24"/>
          <w:szCs w:val="24"/>
        </w:rPr>
        <w:t>m</w:t>
      </w:r>
      <w:r w:rsidR="007B713B">
        <w:rPr>
          <w:rFonts w:ascii="Arial" w:hAnsi="Arial" w:cs="Arial"/>
          <w:sz w:val="24"/>
          <w:szCs w:val="24"/>
        </w:rPr>
        <w:t>il</w:t>
      </w:r>
      <w:r w:rsidR="003A2E99">
        <w:rPr>
          <w:rFonts w:ascii="Arial" w:hAnsi="Arial" w:cs="Arial"/>
          <w:sz w:val="24"/>
          <w:szCs w:val="24"/>
        </w:rPr>
        <w:t xml:space="preserve">,  duzentos e noventa e três </w:t>
      </w:r>
      <w:r w:rsidR="008C4557">
        <w:rPr>
          <w:rFonts w:ascii="Arial" w:hAnsi="Arial" w:cs="Arial"/>
          <w:sz w:val="24"/>
          <w:szCs w:val="24"/>
        </w:rPr>
        <w:t>reais e vinte</w:t>
      </w:r>
      <w:r w:rsidR="007B713B">
        <w:rPr>
          <w:rFonts w:ascii="Arial" w:hAnsi="Arial" w:cs="Arial"/>
          <w:sz w:val="24"/>
          <w:szCs w:val="24"/>
        </w:rPr>
        <w:t xml:space="preserve"> centavos</w:t>
      </w:r>
      <w:r w:rsidR="00BB2C7A">
        <w:rPr>
          <w:rFonts w:ascii="Arial" w:hAnsi="Arial" w:cs="Arial"/>
          <w:sz w:val="24"/>
          <w:szCs w:val="24"/>
        </w:rPr>
        <w:t xml:space="preserve">) </w:t>
      </w:r>
      <w:r w:rsidR="00085BC1" w:rsidRPr="00C54FB7">
        <w:rPr>
          <w:rFonts w:ascii="Arial" w:hAnsi="Arial" w:cs="Arial"/>
          <w:sz w:val="24"/>
          <w:szCs w:val="24"/>
        </w:rPr>
        <w:t>do Orçamento Fiscal e R$</w:t>
      </w:r>
      <w:r w:rsidR="008C4557">
        <w:rPr>
          <w:rFonts w:ascii="Arial" w:hAnsi="Arial" w:cs="Arial"/>
          <w:sz w:val="24"/>
          <w:szCs w:val="24"/>
        </w:rPr>
        <w:t xml:space="preserve"> </w:t>
      </w:r>
      <w:r w:rsidR="003A2E99">
        <w:rPr>
          <w:rFonts w:ascii="Arial" w:hAnsi="Arial" w:cs="Arial"/>
          <w:sz w:val="24"/>
          <w:szCs w:val="24"/>
        </w:rPr>
        <w:t>8.917.314,00</w:t>
      </w:r>
      <w:r w:rsidR="00B44AB9">
        <w:rPr>
          <w:rFonts w:ascii="Arial" w:hAnsi="Arial" w:cs="Arial"/>
          <w:sz w:val="24"/>
          <w:szCs w:val="24"/>
        </w:rPr>
        <w:t xml:space="preserve"> </w:t>
      </w:r>
      <w:r w:rsidR="00764F4D" w:rsidRPr="00C54FB7">
        <w:rPr>
          <w:rFonts w:ascii="Arial" w:hAnsi="Arial" w:cs="Arial"/>
          <w:sz w:val="24"/>
          <w:szCs w:val="24"/>
        </w:rPr>
        <w:t>(</w:t>
      </w:r>
      <w:r w:rsidR="003A2E99">
        <w:rPr>
          <w:rFonts w:ascii="Arial" w:hAnsi="Arial" w:cs="Arial"/>
          <w:sz w:val="24"/>
          <w:szCs w:val="24"/>
        </w:rPr>
        <w:t xml:space="preserve">Oito milhões novecentos e dezessete </w:t>
      </w:r>
      <w:r w:rsidR="007B713B">
        <w:rPr>
          <w:rFonts w:ascii="Arial" w:hAnsi="Arial" w:cs="Arial"/>
          <w:sz w:val="24"/>
          <w:szCs w:val="24"/>
        </w:rPr>
        <w:t>mil</w:t>
      </w:r>
      <w:r w:rsidR="00447CB8">
        <w:rPr>
          <w:rFonts w:ascii="Arial" w:hAnsi="Arial" w:cs="Arial"/>
          <w:sz w:val="24"/>
          <w:szCs w:val="24"/>
        </w:rPr>
        <w:t xml:space="preserve"> trezentos </w:t>
      </w:r>
      <w:r w:rsidR="003A2E99">
        <w:rPr>
          <w:rFonts w:ascii="Arial" w:hAnsi="Arial" w:cs="Arial"/>
          <w:sz w:val="24"/>
          <w:szCs w:val="24"/>
        </w:rPr>
        <w:t>e quatorze</w:t>
      </w:r>
      <w:r w:rsidR="008C4557">
        <w:rPr>
          <w:rFonts w:ascii="Arial" w:hAnsi="Arial" w:cs="Arial"/>
          <w:sz w:val="24"/>
          <w:szCs w:val="24"/>
        </w:rPr>
        <w:t xml:space="preserve"> reais</w:t>
      </w:r>
      <w:r w:rsidR="00764F4D" w:rsidRPr="00C54FB7">
        <w:rPr>
          <w:rFonts w:ascii="Arial" w:hAnsi="Arial" w:cs="Arial"/>
          <w:sz w:val="24"/>
          <w:szCs w:val="24"/>
        </w:rPr>
        <w:t>)</w:t>
      </w:r>
      <w:r w:rsidR="001D7DF8" w:rsidRPr="00644BF3">
        <w:rPr>
          <w:rFonts w:ascii="Arial" w:hAnsi="Arial" w:cs="Arial"/>
          <w:color w:val="FF0000"/>
          <w:sz w:val="24"/>
          <w:szCs w:val="24"/>
        </w:rPr>
        <w:t xml:space="preserve"> </w:t>
      </w:r>
      <w:r w:rsidR="001D7DF8" w:rsidRPr="00D018B8">
        <w:rPr>
          <w:rFonts w:ascii="Arial" w:hAnsi="Arial" w:cs="Arial"/>
          <w:sz w:val="24"/>
          <w:szCs w:val="24"/>
        </w:rPr>
        <w:t>do Orçamento da Seguridade Social.</w:t>
      </w:r>
    </w:p>
    <w:p w:rsidR="001D7DF8" w:rsidRPr="001D7DF8" w:rsidRDefault="001D7DF8" w:rsidP="001D7DF8">
      <w:pPr>
        <w:jc w:val="both"/>
        <w:rPr>
          <w:rFonts w:ascii="Arial" w:hAnsi="Arial" w:cs="Arial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sz w:val="24"/>
          <w:szCs w:val="24"/>
        </w:rPr>
      </w:pPr>
    </w:p>
    <w:p w:rsidR="001D7DF8" w:rsidRPr="001D7DF8" w:rsidRDefault="001D7DF8" w:rsidP="001D7DF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D7DF8">
        <w:rPr>
          <w:rFonts w:ascii="Arial" w:hAnsi="Arial" w:cs="Arial"/>
          <w:b/>
          <w:color w:val="000000"/>
          <w:sz w:val="24"/>
          <w:szCs w:val="24"/>
        </w:rPr>
        <w:t>DOS ORÇAMENTOS DOS PODERES EXECUTIVO E LEGISLATIVO</w:t>
      </w:r>
    </w:p>
    <w:p w:rsid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64D06" w:rsidRPr="001D7DF8" w:rsidRDefault="00F64D06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Pr="000F54F1" w:rsidRDefault="00545E7C" w:rsidP="001D7DF8">
      <w:pPr>
        <w:jc w:val="both"/>
        <w:rPr>
          <w:rFonts w:ascii="Arial" w:hAnsi="Arial" w:cs="Arial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</w:t>
      </w:r>
      <w:r w:rsidR="001D7DF8" w:rsidRPr="000F54F1">
        <w:rPr>
          <w:rFonts w:ascii="Arial" w:hAnsi="Arial" w:cs="Arial"/>
          <w:b/>
          <w:sz w:val="24"/>
          <w:szCs w:val="24"/>
        </w:rPr>
        <w:t xml:space="preserve"> 2° -</w:t>
      </w:r>
      <w:r w:rsidR="001D7DF8" w:rsidRPr="000F54F1">
        <w:rPr>
          <w:rFonts w:ascii="Arial" w:hAnsi="Arial" w:cs="Arial"/>
          <w:sz w:val="24"/>
          <w:szCs w:val="24"/>
        </w:rPr>
        <w:tab/>
        <w:t xml:space="preserve">O Orçamento do Poder Executivo para o exercício de </w:t>
      </w:r>
      <w:r w:rsidR="00592291">
        <w:rPr>
          <w:rFonts w:ascii="Arial" w:hAnsi="Arial" w:cs="Arial"/>
          <w:sz w:val="24"/>
          <w:szCs w:val="24"/>
        </w:rPr>
        <w:t>202</w:t>
      </w:r>
      <w:r w:rsidR="002F1433">
        <w:rPr>
          <w:rFonts w:ascii="Arial" w:hAnsi="Arial" w:cs="Arial"/>
          <w:sz w:val="24"/>
          <w:szCs w:val="24"/>
        </w:rPr>
        <w:t>6</w:t>
      </w:r>
      <w:r w:rsidR="001D7DF8" w:rsidRPr="000F54F1">
        <w:rPr>
          <w:rFonts w:ascii="Arial" w:hAnsi="Arial" w:cs="Arial"/>
          <w:sz w:val="24"/>
          <w:szCs w:val="24"/>
        </w:rPr>
        <w:t xml:space="preserve"> estima a Receita em </w:t>
      </w:r>
      <w:r w:rsidR="00764F4D">
        <w:rPr>
          <w:rFonts w:ascii="Arial" w:hAnsi="Arial" w:cs="Arial"/>
          <w:sz w:val="24"/>
          <w:szCs w:val="24"/>
        </w:rPr>
        <w:t>R$</w:t>
      </w:r>
      <w:r w:rsidR="007B713B">
        <w:rPr>
          <w:rFonts w:ascii="Arial" w:hAnsi="Arial" w:cs="Arial"/>
          <w:sz w:val="24"/>
          <w:szCs w:val="24"/>
        </w:rPr>
        <w:t xml:space="preserve"> 46.164.607,20 (Quarenta e seis milhões cento sessenta e quatro mil seiscentos e sete reais e vinte centavos)</w:t>
      </w:r>
      <w:r w:rsidR="007B713B" w:rsidRPr="00C54FB7">
        <w:rPr>
          <w:rFonts w:ascii="Arial" w:hAnsi="Arial" w:cs="Arial"/>
          <w:sz w:val="24"/>
          <w:szCs w:val="24"/>
        </w:rPr>
        <w:t xml:space="preserve">, </w:t>
      </w:r>
      <w:r w:rsidR="001D7DF8" w:rsidRPr="000F54F1">
        <w:rPr>
          <w:rFonts w:ascii="Arial" w:hAnsi="Arial" w:cs="Arial"/>
          <w:sz w:val="24"/>
          <w:szCs w:val="24"/>
        </w:rPr>
        <w:t xml:space="preserve">e fixa a Despesa para o Poder Legislativo em </w:t>
      </w:r>
      <w:r w:rsidR="001D7DF8" w:rsidRPr="00253D24">
        <w:rPr>
          <w:rFonts w:ascii="Arial" w:hAnsi="Arial" w:cs="Arial"/>
          <w:sz w:val="24"/>
          <w:szCs w:val="24"/>
        </w:rPr>
        <w:t>R$</w:t>
      </w:r>
      <w:r w:rsidR="00F61C65">
        <w:rPr>
          <w:rFonts w:ascii="Arial" w:hAnsi="Arial" w:cs="Arial"/>
          <w:sz w:val="24"/>
          <w:szCs w:val="24"/>
        </w:rPr>
        <w:t xml:space="preserve"> </w:t>
      </w:r>
      <w:r w:rsidR="007B713B">
        <w:rPr>
          <w:rFonts w:ascii="Arial" w:hAnsi="Arial" w:cs="Arial"/>
          <w:sz w:val="24"/>
          <w:szCs w:val="24"/>
        </w:rPr>
        <w:t>2.128.544,80</w:t>
      </w:r>
      <w:r w:rsidR="00D4208D" w:rsidRPr="00D4208D">
        <w:rPr>
          <w:rFonts w:ascii="Arial" w:hAnsi="Arial" w:cs="Arial"/>
          <w:sz w:val="24"/>
          <w:szCs w:val="24"/>
        </w:rPr>
        <w:t xml:space="preserve"> </w:t>
      </w:r>
      <w:r w:rsidR="001D7DF8" w:rsidRPr="00253D24">
        <w:rPr>
          <w:rFonts w:ascii="Arial" w:hAnsi="Arial" w:cs="Arial"/>
          <w:sz w:val="24"/>
          <w:szCs w:val="24"/>
        </w:rPr>
        <w:t>(</w:t>
      </w:r>
      <w:r w:rsidR="007B713B">
        <w:rPr>
          <w:rFonts w:ascii="Arial" w:hAnsi="Arial" w:cs="Arial"/>
          <w:sz w:val="24"/>
          <w:szCs w:val="24"/>
        </w:rPr>
        <w:t>Dois m</w:t>
      </w:r>
      <w:r w:rsidR="003A2E99">
        <w:rPr>
          <w:rFonts w:ascii="Arial" w:hAnsi="Arial" w:cs="Arial"/>
          <w:sz w:val="24"/>
          <w:szCs w:val="24"/>
        </w:rPr>
        <w:t>ilhões cento e vinte e oito mil</w:t>
      </w:r>
      <w:r w:rsidR="007B713B">
        <w:rPr>
          <w:rFonts w:ascii="Arial" w:hAnsi="Arial" w:cs="Arial"/>
          <w:sz w:val="24"/>
          <w:szCs w:val="24"/>
        </w:rPr>
        <w:t xml:space="preserve"> quinhentos e quarenta e quatro reais e oitenta centavos</w:t>
      </w:r>
      <w:r w:rsidR="001D7DF8" w:rsidRPr="00253D24">
        <w:rPr>
          <w:rFonts w:ascii="Arial" w:hAnsi="Arial" w:cs="Arial"/>
          <w:sz w:val="24"/>
          <w:szCs w:val="24"/>
        </w:rPr>
        <w:t>)</w:t>
      </w:r>
      <w:r w:rsidR="001D7DF8" w:rsidRPr="000F54F1">
        <w:rPr>
          <w:rFonts w:ascii="Arial" w:hAnsi="Arial" w:cs="Arial"/>
          <w:sz w:val="24"/>
          <w:szCs w:val="24"/>
        </w:rPr>
        <w:t xml:space="preserve"> e para o Poder Executivo em </w:t>
      </w:r>
      <w:r w:rsidR="001D7DF8" w:rsidRPr="00F34538">
        <w:rPr>
          <w:rFonts w:ascii="Arial" w:hAnsi="Arial" w:cs="Arial"/>
          <w:sz w:val="24"/>
          <w:szCs w:val="24"/>
        </w:rPr>
        <w:t>R$</w:t>
      </w:r>
      <w:r w:rsidR="007B713B">
        <w:rPr>
          <w:rFonts w:ascii="Arial" w:hAnsi="Arial" w:cs="Arial"/>
          <w:sz w:val="24"/>
          <w:szCs w:val="24"/>
        </w:rPr>
        <w:t xml:space="preserve"> 44.036.062,40</w:t>
      </w:r>
      <w:r w:rsidR="0036396C">
        <w:rPr>
          <w:rFonts w:ascii="Arial" w:hAnsi="Arial" w:cs="Arial"/>
          <w:sz w:val="24"/>
          <w:szCs w:val="24"/>
        </w:rPr>
        <w:t xml:space="preserve"> </w:t>
      </w:r>
      <w:r w:rsidR="00B13687">
        <w:rPr>
          <w:rFonts w:ascii="Arial" w:hAnsi="Arial" w:cs="Arial"/>
          <w:sz w:val="24"/>
          <w:szCs w:val="24"/>
        </w:rPr>
        <w:t>(Quarenta e q</w:t>
      </w:r>
      <w:r w:rsidR="003A2E99">
        <w:rPr>
          <w:rFonts w:ascii="Arial" w:hAnsi="Arial" w:cs="Arial"/>
          <w:sz w:val="24"/>
          <w:szCs w:val="24"/>
        </w:rPr>
        <w:t>uatro milhões trinta e seis mil</w:t>
      </w:r>
      <w:bookmarkStart w:id="0" w:name="_GoBack"/>
      <w:bookmarkEnd w:id="0"/>
      <w:r w:rsidR="00B13687">
        <w:rPr>
          <w:rFonts w:ascii="Arial" w:hAnsi="Arial" w:cs="Arial"/>
          <w:sz w:val="24"/>
          <w:szCs w:val="24"/>
        </w:rPr>
        <w:t xml:space="preserve"> sessenta e dois reais e quarenta centavos</w:t>
      </w:r>
      <w:r w:rsidR="001D7DF8" w:rsidRPr="00F34538">
        <w:rPr>
          <w:rFonts w:ascii="Arial" w:hAnsi="Arial" w:cs="Arial"/>
          <w:sz w:val="24"/>
          <w:szCs w:val="24"/>
        </w:rPr>
        <w:t>).</w:t>
      </w:r>
    </w:p>
    <w:p w:rsidR="001D7DF8" w:rsidRPr="000F54F1" w:rsidRDefault="001D7DF8" w:rsidP="001D7DF8">
      <w:pPr>
        <w:jc w:val="both"/>
        <w:rPr>
          <w:rFonts w:ascii="Arial" w:hAnsi="Arial" w:cs="Arial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1D7DF8">
        <w:rPr>
          <w:rFonts w:ascii="Arial" w:hAnsi="Arial" w:cs="Arial"/>
          <w:b/>
          <w:color w:val="000000"/>
          <w:sz w:val="24"/>
          <w:szCs w:val="24"/>
        </w:rPr>
        <w:t xml:space="preserve">§ 1° </w:t>
      </w:r>
      <w:r w:rsidRPr="001D7DF8">
        <w:rPr>
          <w:rFonts w:ascii="Arial" w:hAnsi="Arial" w:cs="Arial"/>
          <w:b/>
          <w:sz w:val="24"/>
          <w:szCs w:val="24"/>
        </w:rPr>
        <w:t>-</w:t>
      </w:r>
      <w:r w:rsidRPr="001D7DF8">
        <w:rPr>
          <w:rFonts w:ascii="Arial" w:hAnsi="Arial" w:cs="Arial"/>
          <w:sz w:val="24"/>
          <w:szCs w:val="24"/>
        </w:rPr>
        <w:tab/>
        <w:t>A Receita da Administração Direta será realizada mediante a arrecadação de Receitas Tributárias, Receita de Contribuições, Receita Patrimonial, Receita de Serviços, Transferências Correntes, e através de Outras Receitas Correntes, oriundas</w:t>
      </w:r>
      <w:r w:rsidR="001D0EBD">
        <w:rPr>
          <w:rFonts w:ascii="Arial" w:hAnsi="Arial" w:cs="Arial"/>
          <w:sz w:val="24"/>
          <w:szCs w:val="24"/>
        </w:rPr>
        <w:t xml:space="preserve"> </w:t>
      </w:r>
      <w:r w:rsidRPr="001D7DF8">
        <w:rPr>
          <w:rFonts w:ascii="Arial" w:hAnsi="Arial" w:cs="Arial"/>
          <w:color w:val="000000"/>
          <w:sz w:val="24"/>
          <w:szCs w:val="24"/>
        </w:rPr>
        <w:t>da nossa participação na arrecadação dos impostos federais e estaduais e de outras transferências da União e do Estado, na forma da legislação vigente e especificadas no Resumo Geral da Receita – Anexos 2, da Lei Federal 4.320, de 17 de março de 1964, com os seguintes desdobramentos:</w:t>
      </w:r>
    </w:p>
    <w:p w:rsid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5953"/>
        <w:gridCol w:w="2268"/>
      </w:tblGrid>
      <w:tr w:rsidR="00E61696" w:rsidRPr="00E61696" w:rsidTr="0036396C">
        <w:trPr>
          <w:trHeight w:val="330"/>
        </w:trPr>
        <w:tc>
          <w:tcPr>
            <w:tcW w:w="866" w:type="dxa"/>
            <w:shd w:val="clear" w:color="auto" w:fill="auto"/>
            <w:vAlign w:val="bottom"/>
            <w:hideMark/>
          </w:tcPr>
          <w:p w:rsidR="00E61696" w:rsidRPr="00E61696" w:rsidRDefault="00E61696" w:rsidP="00E61696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1696">
              <w:rPr>
                <w:rFonts w:ascii="Arial" w:hAnsi="Arial" w:cs="Arial"/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E61696" w:rsidRPr="00E61696" w:rsidRDefault="00E61696" w:rsidP="00E61696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1696">
              <w:rPr>
                <w:rFonts w:ascii="Arial" w:hAnsi="Arial" w:cs="Arial"/>
                <w:b/>
                <w:color w:val="000000"/>
                <w:sz w:val="22"/>
                <w:szCs w:val="22"/>
              </w:rPr>
              <w:t>RECEITAS CORRENTES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61696" w:rsidRPr="00E61696" w:rsidRDefault="00E61696" w:rsidP="00027123">
            <w:pPr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61696" w:rsidRPr="00E61696" w:rsidTr="0036396C">
        <w:trPr>
          <w:trHeight w:val="330"/>
        </w:trPr>
        <w:tc>
          <w:tcPr>
            <w:tcW w:w="866" w:type="dxa"/>
            <w:shd w:val="clear" w:color="auto" w:fill="auto"/>
            <w:vAlign w:val="bottom"/>
            <w:hideMark/>
          </w:tcPr>
          <w:p w:rsidR="00E61696" w:rsidRPr="00E61696" w:rsidRDefault="00E61696" w:rsidP="00E616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169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E61696" w:rsidRPr="00E61696" w:rsidRDefault="001A2B5F" w:rsidP="00E616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IMPOSTOS, TAXAS E CONTRIBUIÇÕES MELHORIA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61696" w:rsidRPr="00E61696" w:rsidRDefault="000A106D" w:rsidP="00BB2C7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2.043.040,00</w:t>
            </w:r>
          </w:p>
        </w:tc>
      </w:tr>
      <w:tr w:rsidR="00E61696" w:rsidRPr="00E61696" w:rsidTr="0036396C">
        <w:trPr>
          <w:trHeight w:val="330"/>
        </w:trPr>
        <w:tc>
          <w:tcPr>
            <w:tcW w:w="866" w:type="dxa"/>
            <w:shd w:val="clear" w:color="auto" w:fill="auto"/>
            <w:vAlign w:val="bottom"/>
            <w:hideMark/>
          </w:tcPr>
          <w:p w:rsidR="00E61696" w:rsidRPr="00E61696" w:rsidRDefault="00333B51" w:rsidP="00E616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E61696" w:rsidRPr="00E61696" w:rsidRDefault="00E61696" w:rsidP="00E616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169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</w:t>
            </w:r>
            <w:r w:rsidR="000A106D">
              <w:rPr>
                <w:rFonts w:ascii="Arial" w:hAnsi="Arial" w:cs="Arial"/>
                <w:color w:val="000000"/>
                <w:sz w:val="22"/>
                <w:szCs w:val="22"/>
              </w:rPr>
              <w:t>RECEITAS</w:t>
            </w:r>
            <w:r w:rsidR="00333B51" w:rsidRPr="00E616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CONTRIBUIÇÕES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61696" w:rsidRPr="00E61696" w:rsidRDefault="000A106D" w:rsidP="00E616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729.740,00</w:t>
            </w:r>
          </w:p>
        </w:tc>
      </w:tr>
      <w:tr w:rsidR="00333B51" w:rsidRPr="00E61696" w:rsidTr="0036396C">
        <w:trPr>
          <w:trHeight w:val="330"/>
        </w:trPr>
        <w:tc>
          <w:tcPr>
            <w:tcW w:w="866" w:type="dxa"/>
            <w:shd w:val="clear" w:color="auto" w:fill="auto"/>
            <w:vAlign w:val="bottom"/>
            <w:hideMark/>
          </w:tcPr>
          <w:p w:rsidR="00333B51" w:rsidRPr="00E61696" w:rsidRDefault="00333B51" w:rsidP="00A77F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1696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0A106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333B51" w:rsidRPr="00E61696" w:rsidRDefault="000A106D" w:rsidP="00A77F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RECEITAS DE PATRIMONIAL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33B51" w:rsidRPr="00E61696" w:rsidRDefault="000A106D" w:rsidP="00020C2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1.169.264,80</w:t>
            </w:r>
          </w:p>
        </w:tc>
      </w:tr>
      <w:tr w:rsidR="00333B51" w:rsidRPr="00E61696" w:rsidTr="0036396C">
        <w:trPr>
          <w:trHeight w:val="330"/>
        </w:trPr>
        <w:tc>
          <w:tcPr>
            <w:tcW w:w="866" w:type="dxa"/>
            <w:shd w:val="clear" w:color="auto" w:fill="auto"/>
            <w:vAlign w:val="bottom"/>
            <w:hideMark/>
          </w:tcPr>
          <w:p w:rsidR="00333B51" w:rsidRPr="00E61696" w:rsidRDefault="00333B51" w:rsidP="00A77F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1696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0A106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333B51" w:rsidRPr="00E61696" w:rsidRDefault="000A106D" w:rsidP="00A77F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RECEITAS DE SERVIÇOS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33B51" w:rsidRPr="00E61696" w:rsidRDefault="000A106D" w:rsidP="00A77FE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1.100,00</w:t>
            </w:r>
          </w:p>
        </w:tc>
      </w:tr>
      <w:tr w:rsidR="003807BA" w:rsidRPr="00E61696" w:rsidTr="00333B51">
        <w:trPr>
          <w:trHeight w:val="330"/>
        </w:trPr>
        <w:tc>
          <w:tcPr>
            <w:tcW w:w="866" w:type="dxa"/>
            <w:shd w:val="clear" w:color="auto" w:fill="auto"/>
            <w:vAlign w:val="bottom"/>
          </w:tcPr>
          <w:p w:rsidR="003807BA" w:rsidRPr="00E61696" w:rsidRDefault="003807BA" w:rsidP="003807B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E616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0B2AC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3807BA" w:rsidRPr="00E61696" w:rsidRDefault="000A106D" w:rsidP="003807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TRANSFERÊNCIAS CORRENTES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807BA" w:rsidRPr="00E61696" w:rsidRDefault="000A106D" w:rsidP="003807B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32.300.962,40</w:t>
            </w:r>
          </w:p>
        </w:tc>
      </w:tr>
      <w:tr w:rsidR="003807BA" w:rsidRPr="00E61696" w:rsidTr="00333B51">
        <w:trPr>
          <w:trHeight w:val="330"/>
        </w:trPr>
        <w:tc>
          <w:tcPr>
            <w:tcW w:w="866" w:type="dxa"/>
            <w:shd w:val="clear" w:color="auto" w:fill="auto"/>
            <w:vAlign w:val="bottom"/>
          </w:tcPr>
          <w:p w:rsidR="003807BA" w:rsidRPr="00E61696" w:rsidRDefault="000B2ACB" w:rsidP="003807B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1.9          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3807BA" w:rsidRPr="00E61696" w:rsidRDefault="000B2ACB" w:rsidP="003807B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OUTRAS RECEITAS CORRENTES 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807BA" w:rsidRPr="00E61696" w:rsidRDefault="000B2ACB" w:rsidP="003807B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20.000,00</w:t>
            </w:r>
          </w:p>
        </w:tc>
      </w:tr>
      <w:tr w:rsidR="003807BA" w:rsidRPr="00E61696" w:rsidTr="0036396C">
        <w:trPr>
          <w:trHeight w:val="330"/>
        </w:trPr>
        <w:tc>
          <w:tcPr>
            <w:tcW w:w="866" w:type="dxa"/>
            <w:shd w:val="clear" w:color="auto" w:fill="auto"/>
            <w:vAlign w:val="bottom"/>
            <w:hideMark/>
          </w:tcPr>
          <w:p w:rsidR="003807BA" w:rsidRPr="00E61696" w:rsidRDefault="003807BA" w:rsidP="003807B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1696">
              <w:rPr>
                <w:rFonts w:ascii="Arial" w:hAnsi="Arial" w:cs="Arial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3807BA" w:rsidRPr="00E61696" w:rsidRDefault="003807BA" w:rsidP="003807B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1696">
              <w:rPr>
                <w:rFonts w:ascii="Arial" w:hAnsi="Arial" w:cs="Arial"/>
                <w:b/>
                <w:color w:val="000000"/>
                <w:sz w:val="22"/>
                <w:szCs w:val="22"/>
              </w:rPr>
              <w:t>RECEITAS DE CAPITAL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807BA" w:rsidRPr="00E61696" w:rsidRDefault="003807BA" w:rsidP="003807BA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807BA" w:rsidRPr="00E61696" w:rsidTr="0036396C">
        <w:trPr>
          <w:trHeight w:val="330"/>
        </w:trPr>
        <w:tc>
          <w:tcPr>
            <w:tcW w:w="866" w:type="dxa"/>
            <w:shd w:val="clear" w:color="auto" w:fill="auto"/>
            <w:vAlign w:val="bottom"/>
            <w:hideMark/>
          </w:tcPr>
          <w:p w:rsidR="003807BA" w:rsidRPr="00E61696" w:rsidRDefault="003807BA" w:rsidP="003807B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1696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 w:rsidR="000B2AC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3807BA" w:rsidRPr="00E61696" w:rsidRDefault="000B2ACB" w:rsidP="000B2AC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TRANSFERÊNCIAS DE CAPITAL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807BA" w:rsidRPr="00E61696" w:rsidRDefault="000B2ACB" w:rsidP="003807B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9.900.500,00</w:t>
            </w:r>
          </w:p>
        </w:tc>
      </w:tr>
      <w:tr w:rsidR="003807BA" w:rsidRPr="00E61696" w:rsidTr="0036396C">
        <w:trPr>
          <w:trHeight w:val="33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3807BA" w:rsidRPr="00E61696" w:rsidRDefault="003807BA" w:rsidP="003807B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:rsidR="003807BA" w:rsidRDefault="003807BA" w:rsidP="003807BA">
            <w:pPr>
              <w:ind w:left="-779" w:firstLine="779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807BA" w:rsidRPr="00E61696" w:rsidRDefault="003807BA" w:rsidP="003807B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1696">
              <w:rPr>
                <w:rFonts w:ascii="Arial" w:hAnsi="Arial" w:cs="Arial"/>
                <w:b/>
                <w:bCs/>
                <w:sz w:val="22"/>
                <w:szCs w:val="22"/>
              </w:rPr>
              <w:t>TOTAL GERAL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807BA" w:rsidRPr="00E61696" w:rsidRDefault="000B2ACB" w:rsidP="003807BA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46.164.607,20</w:t>
            </w:r>
          </w:p>
        </w:tc>
      </w:tr>
    </w:tbl>
    <w:p w:rsidR="00E61696" w:rsidRDefault="00E61696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E61696" w:rsidRDefault="00E61696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B408DB" w:rsidRPr="001D7DF8" w:rsidRDefault="00B408DB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1D7DF8">
        <w:rPr>
          <w:rFonts w:ascii="Arial" w:hAnsi="Arial" w:cs="Arial"/>
          <w:b/>
          <w:color w:val="000000"/>
          <w:sz w:val="24"/>
          <w:szCs w:val="24"/>
        </w:rPr>
        <w:t>§ 2° -</w:t>
      </w:r>
      <w:r w:rsidRPr="001D7DF8">
        <w:rPr>
          <w:rFonts w:ascii="Arial" w:hAnsi="Arial" w:cs="Arial"/>
          <w:color w:val="000000"/>
          <w:sz w:val="24"/>
          <w:szCs w:val="24"/>
        </w:rPr>
        <w:t xml:space="preserve"> A Despesa da Administração Direta será executada segundo a discriminação dos quadros demonstrativos de órgãos, funções e </w:t>
      </w:r>
      <w:proofErr w:type="spellStart"/>
      <w:r w:rsidRPr="001D7DF8">
        <w:rPr>
          <w:rFonts w:ascii="Arial" w:hAnsi="Arial" w:cs="Arial"/>
          <w:color w:val="000000"/>
          <w:sz w:val="24"/>
          <w:szCs w:val="24"/>
        </w:rPr>
        <w:t>sub-funções</w:t>
      </w:r>
      <w:proofErr w:type="spellEnd"/>
      <w:r w:rsidRPr="001D7DF8">
        <w:rPr>
          <w:rFonts w:ascii="Arial" w:hAnsi="Arial" w:cs="Arial"/>
          <w:color w:val="000000"/>
          <w:sz w:val="24"/>
          <w:szCs w:val="24"/>
        </w:rPr>
        <w:t xml:space="preserve">, categorias econômicas e grupos de natureza da despesa, </w:t>
      </w:r>
      <w:r w:rsidR="009B6D80" w:rsidRPr="001D7DF8">
        <w:rPr>
          <w:rFonts w:ascii="Arial" w:hAnsi="Arial" w:cs="Arial"/>
          <w:color w:val="000000"/>
          <w:sz w:val="24"/>
          <w:szCs w:val="24"/>
        </w:rPr>
        <w:t xml:space="preserve">distribuída </w:t>
      </w:r>
      <w:r w:rsidR="009B6D80">
        <w:rPr>
          <w:rFonts w:ascii="Arial" w:hAnsi="Arial" w:cs="Arial"/>
          <w:color w:val="000000"/>
          <w:sz w:val="24"/>
          <w:szCs w:val="24"/>
        </w:rPr>
        <w:t>na seguinte classificação institucional:</w:t>
      </w:r>
    </w:p>
    <w:p w:rsidR="00FB3594" w:rsidRDefault="00FB3594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BA3C48" w:rsidRDefault="00A7589D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tbl>
      <w:tblPr>
        <w:tblW w:w="915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4"/>
        <w:gridCol w:w="1547"/>
      </w:tblGrid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01 - CÂMARA MUNICIPAL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C80BD9" w:rsidRDefault="000E3D97" w:rsidP="0002216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2.128.544,80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01.0</w:t>
            </w:r>
            <w:r w:rsidR="00B408D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1 - LEGISLATIVO MUNICIPAL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C80BD9" w:rsidRDefault="000E3D97" w:rsidP="00D73B7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2.128.544,80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02 - GOVERNO MUNICIPAL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F40132" w:rsidP="008817D5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1.554.200,00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02.0</w:t>
            </w:r>
            <w:r w:rsidR="00B408D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1 - GABINETE DO PREFEITO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F40132" w:rsidP="0008137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685.120,00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02.0</w:t>
            </w:r>
            <w:r w:rsidR="00B408D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2 - ASSESSORIA JURÍDICA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F40132" w:rsidP="005828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590.000,00</w:t>
            </w:r>
          </w:p>
        </w:tc>
      </w:tr>
      <w:tr w:rsidR="002F14BD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2F14BD" w:rsidRPr="00FB3594" w:rsidRDefault="002F14BD" w:rsidP="002F14B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02.0</w:t>
            </w:r>
            <w:r w:rsidR="00F40132"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40132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40132">
              <w:rPr>
                <w:rFonts w:ascii="Arial" w:hAnsi="Arial" w:cs="Arial"/>
                <w:color w:val="000000"/>
                <w:sz w:val="22"/>
                <w:szCs w:val="22"/>
              </w:rPr>
              <w:t>COORDENADORIA DE ASSUNTOS COMUNIT</w:t>
            </w:r>
            <w:r w:rsidR="00B03E11">
              <w:rPr>
                <w:rFonts w:ascii="Arial" w:hAnsi="Arial" w:cs="Arial"/>
                <w:color w:val="000000"/>
                <w:sz w:val="22"/>
                <w:szCs w:val="22"/>
              </w:rPr>
              <w:t>ÁRIOS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F14BD" w:rsidRPr="002F14BD" w:rsidRDefault="00B03E11" w:rsidP="0002548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112.040,00</w:t>
            </w:r>
          </w:p>
        </w:tc>
      </w:tr>
      <w:tr w:rsidR="00B03E11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B03E11" w:rsidRPr="00FB3594" w:rsidRDefault="00B03E11" w:rsidP="002F14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02.006 – CONTROLADORIA INTERNA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03E11" w:rsidRDefault="00B03E11" w:rsidP="0002548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167.040,00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03 - DEPARTAMENTO DE ADMINISTRAÇÃO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2E01A8" w:rsidP="00025489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3.474.200,00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03.</w:t>
            </w:r>
            <w:r w:rsidR="00B408D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02 - DIVISÃO DE SERVIÇOS GERAIS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815D0A" w:rsidP="00982F8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3.236.080,00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03.</w:t>
            </w:r>
            <w:r w:rsidR="00B408D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03 - DIVISÃO DE MATERIAIS E COMPRAS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3E7E8B" w:rsidP="008575E1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220.120,00</w:t>
            </w:r>
          </w:p>
        </w:tc>
      </w:tr>
      <w:tr w:rsidR="004309A2" w:rsidRPr="00FB3594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4309A2" w:rsidRPr="00FB3594" w:rsidRDefault="004309A2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03.006 – MANUTENÇÃO DE CO</w:t>
            </w:r>
            <w:r w:rsidR="00A333F3">
              <w:rPr>
                <w:rFonts w:ascii="Arial" w:hAnsi="Arial" w:cs="Arial"/>
                <w:color w:val="000000"/>
                <w:sz w:val="22"/>
                <w:szCs w:val="22"/>
              </w:rPr>
              <w:t>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SÓRCIO PÚBLICO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309A2" w:rsidRDefault="003E7E8B" w:rsidP="008575E1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18.000,00</w:t>
            </w:r>
          </w:p>
        </w:tc>
      </w:tr>
      <w:tr w:rsidR="00DE4F53" w:rsidRPr="00FB3594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DE4F53" w:rsidRPr="00DE4F53" w:rsidRDefault="0063034D" w:rsidP="00FB359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04 – DEPARTAMENTO DE FAZENDA</w:t>
            </w:r>
            <w:r w:rsidR="00DE4F53" w:rsidRPr="00DE4F5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E4F53" w:rsidRPr="00DE4F53" w:rsidRDefault="00815D0A" w:rsidP="00FB3594">
            <w:pPr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1.535.500,00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C0167D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167D">
              <w:rPr>
                <w:rFonts w:ascii="Arial" w:hAnsi="Arial" w:cs="Arial"/>
                <w:color w:val="000000"/>
                <w:sz w:val="22"/>
                <w:szCs w:val="22"/>
              </w:rPr>
              <w:t>04.</w:t>
            </w:r>
            <w:r w:rsidR="00B408DB" w:rsidRPr="00C0167D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C0167D">
              <w:rPr>
                <w:rFonts w:ascii="Arial" w:hAnsi="Arial" w:cs="Arial"/>
                <w:color w:val="000000"/>
                <w:sz w:val="22"/>
                <w:szCs w:val="22"/>
              </w:rPr>
              <w:t>01 - DIVISÃO DE CADASTRO E TRIBUTAÇÃO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C0167D" w:rsidRDefault="003E7E8B" w:rsidP="00FB359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464.200,00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04.</w:t>
            </w:r>
            <w:r w:rsidR="00B408D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02 - DIVISÃO DE CONTABILIDADE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3E7E8B" w:rsidP="00D13B0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481.120,00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04.</w:t>
            </w:r>
            <w:r w:rsidR="00B408D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03 - DIVISÃO DE TESOURARIA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815D0A" w:rsidP="00161EB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524.140,00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04.</w:t>
            </w:r>
            <w:r w:rsidR="00B408DB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04 - DIVISÃO DE PROCESSAMENTO DE DADOS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3E7E8B" w:rsidP="008575E1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66.040,00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05 - DEPARTAMENTO DE SAÚDE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2E01A8" w:rsidP="001F7BF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7.568.574,00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764F3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05.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01 </w:t>
            </w:r>
            <w:r w:rsidR="00764F3F">
              <w:rPr>
                <w:rFonts w:ascii="Arial" w:hAnsi="Arial" w:cs="Arial"/>
                <w:color w:val="000000"/>
                <w:sz w:val="22"/>
                <w:szCs w:val="22"/>
              </w:rPr>
              <w:t>- FUNDO MUNICIPAL DE SAÚDE - BMASPS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2E01A8" w:rsidP="00A5588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7.161.414,00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E654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05.0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7D4CB5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654C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654C4">
              <w:rPr>
                <w:rFonts w:ascii="Arial" w:hAnsi="Arial" w:cs="Arial"/>
                <w:color w:val="000000"/>
                <w:sz w:val="22"/>
                <w:szCs w:val="22"/>
              </w:rPr>
              <w:t>GESTÃO SUS</w:t>
            </w:r>
          </w:p>
        </w:tc>
        <w:tc>
          <w:tcPr>
            <w:tcW w:w="1547" w:type="dxa"/>
            <w:shd w:val="clear" w:color="auto" w:fill="auto"/>
            <w:noWrap/>
            <w:vAlign w:val="bottom"/>
          </w:tcPr>
          <w:p w:rsidR="00FB3594" w:rsidRPr="00FB3594" w:rsidRDefault="008833A2" w:rsidP="008575E1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407.160,00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06 - DEPARTAMENTO DE ASSISTÊNCIA SOCIAL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8833A2" w:rsidP="00974BDA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1.348.740,00</w:t>
            </w:r>
          </w:p>
        </w:tc>
      </w:tr>
      <w:tr w:rsidR="002E01A8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2E01A8" w:rsidRPr="002E01A8" w:rsidRDefault="002E01A8" w:rsidP="00FB3594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E01A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06.001 – FUNDO MUNICIPAL DE ASSISTÊNCIA SOCIAL – FMAS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E01A8" w:rsidRPr="002E01A8" w:rsidRDefault="002E01A8" w:rsidP="00974BDA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E01A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922.460,00</w:t>
            </w:r>
          </w:p>
        </w:tc>
      </w:tr>
      <w:tr w:rsidR="002E01A8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2E01A8" w:rsidRPr="002E01A8" w:rsidRDefault="002E01A8" w:rsidP="00FB3594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06.002 – FUNDO MUN. DIR. CRIANÇA E ADOLESCENTE – FMDCA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E01A8" w:rsidRPr="002E01A8" w:rsidRDefault="002E01A8" w:rsidP="00974BDA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6.000,00</w:t>
            </w:r>
          </w:p>
        </w:tc>
      </w:tr>
      <w:tr w:rsidR="003346F2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3346F2" w:rsidRDefault="003346F2" w:rsidP="00FB3594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06.004 – DIVISÃO DE ASSISTÊNCIA SOCIAL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3346F2" w:rsidRDefault="003346F2" w:rsidP="00974BDA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417.280,00</w:t>
            </w:r>
          </w:p>
        </w:tc>
      </w:tr>
      <w:tr w:rsidR="00B25FE9" w:rsidRPr="00FB3594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B25FE9" w:rsidRPr="00FB3594" w:rsidRDefault="00B25FE9" w:rsidP="00B25FE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06.005 – FUNDO MUNICIPAL DO IDOSO – FMI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25FE9" w:rsidRDefault="008833A2" w:rsidP="00FB359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3.000,00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91527F" w:rsidP="001244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07 - DEPARTAMENTO DE EDUCAÇÃO, </w:t>
            </w:r>
            <w:r w:rsidR="00FB3594"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CULTURA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E TURISMO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8833A2" w:rsidP="00CD1349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9.515.228,40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07.0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1 - DIVISÃO DE ADMINISTRAÇÃO ESCOLAR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8833A2" w:rsidP="007456C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775.560,00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07.0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2 - DIVISÃO DE EDUCAÇÃO BÁSICA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8833A2" w:rsidP="00CD134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6.755.600,00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07.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03 - DIVISÃO DE ASSISTÊNCIA AO EDUCANDO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8833A2" w:rsidP="00CD134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1.555.488,40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07.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04 - DIVISÃO DE CULTURA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8833A2" w:rsidP="005559DA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398.580,00</w:t>
            </w:r>
          </w:p>
        </w:tc>
      </w:tr>
      <w:tr w:rsidR="0091527F" w:rsidRPr="00FB3594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91527F" w:rsidRPr="00FB3594" w:rsidRDefault="00F66D6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07.005 –</w:t>
            </w:r>
            <w:r w:rsidR="0091527F"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TURISMO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1527F" w:rsidRDefault="008833A2" w:rsidP="005559DA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30.000,00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08 </w:t>
            </w:r>
            <w:r w:rsidR="00F66D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DEPARTAMENTO DE ESPORTE E LAZER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040B40" w:rsidP="00FB3594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1.341.120,00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08.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01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ESPORTE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040B40" w:rsidP="00FB359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801.120,00</w:t>
            </w:r>
          </w:p>
        </w:tc>
      </w:tr>
      <w:tr w:rsidR="00040B40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040B40" w:rsidRPr="00FB3594" w:rsidRDefault="00040B40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08.002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LAZER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040B40" w:rsidRDefault="00040B40" w:rsidP="00FB359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540.000,00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09 </w:t>
            </w:r>
            <w:r w:rsidR="00F66D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DEPARTAMENTO DE OBRAS PÚBLICAS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A6355A" w:rsidP="009E2B3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11.971.280,00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09.0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1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SERVIÇOS URBANOS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553A6" w:rsidRPr="00FB3594" w:rsidRDefault="00A6355A" w:rsidP="009E2B3D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1.924.420,00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09.0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2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OBRAS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A6355A" w:rsidP="00FB359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9.986.860,00</w:t>
            </w:r>
          </w:p>
        </w:tc>
      </w:tr>
      <w:tr w:rsidR="00A6355A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A6355A" w:rsidRPr="00FB3594" w:rsidRDefault="00A6355A" w:rsidP="00A635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09.003 - DIVISÃO DE ENGENHARIA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6355A" w:rsidRDefault="00A6355A" w:rsidP="00FB359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60.000,00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10 </w:t>
            </w:r>
            <w:r w:rsidR="00F66D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DEPARTAMENTO DE</w:t>
            </w:r>
            <w:r w:rsidR="00A635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VIAÇÃO E</w:t>
            </w: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TRANSPORTES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B514F9" w:rsidP="00CB781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1.286.920,00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10.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01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SERVIÇOS RODOVIÁRIOS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B514F9" w:rsidP="00CB781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1.286.920,00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075D52" w:rsidP="00075D5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11 </w:t>
            </w:r>
            <w:r w:rsidR="00F66D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DEPARTAMENTO DE AGRICULTURA</w:t>
            </w:r>
            <w:r w:rsidR="00FB3594"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E MEIO AMBIENTE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A6355A" w:rsidP="00FB3594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90.040,00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11.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01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AGROPECUÁRIA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A6355A" w:rsidP="00E57E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65.040,00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11.0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3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MEIO AMBIENTE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A6355A" w:rsidP="00D3363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25.000,00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12 </w:t>
            </w:r>
            <w:r w:rsidR="00F66D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DEPARTAMENTO DE INDÚSTRIA E COMÉRCIO</w:t>
            </w:r>
            <w:r w:rsidR="008F1D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</w:t>
            </w:r>
            <w:r w:rsidR="0002548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F1D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TRABALHO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A6355A" w:rsidP="001F7BF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3.865.940,00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12.0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1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INDÚSTRIA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A6355A" w:rsidP="001F7BFD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3.850.940,00</w:t>
            </w:r>
          </w:p>
        </w:tc>
      </w:tr>
      <w:tr w:rsidR="00BE2286" w:rsidRPr="00FB3594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B3594" w:rsidRPr="00FB3594" w:rsidRDefault="00FB3594" w:rsidP="00FB35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>12.0</w:t>
            </w:r>
            <w:r w:rsidR="00BE228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2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FB3594">
              <w:rPr>
                <w:rFonts w:ascii="Arial" w:hAnsi="Arial" w:cs="Arial"/>
                <w:color w:val="000000"/>
                <w:sz w:val="22"/>
                <w:szCs w:val="22"/>
              </w:rPr>
              <w:t xml:space="preserve"> DIVISÃO DE COMÉRCIO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B3594" w:rsidRPr="00FB3594" w:rsidRDefault="00A6355A" w:rsidP="009D478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15.000,00</w:t>
            </w:r>
          </w:p>
        </w:tc>
      </w:tr>
      <w:tr w:rsidR="00E654C4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E654C4" w:rsidRPr="00BE2286" w:rsidRDefault="00A6355A" w:rsidP="00A6355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13</w:t>
            </w:r>
            <w:r w:rsidR="00F66D6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– DEPART. DA FAMÍLI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A, MULHER, CRIANÇA E ADOL. E IDOSO</w:t>
            </w:r>
            <w:r w:rsidR="00E654C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                            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E654C4" w:rsidRDefault="00F66D64" w:rsidP="00D13B06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78.040,00</w:t>
            </w:r>
          </w:p>
        </w:tc>
      </w:tr>
      <w:tr w:rsidR="00E654C4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E654C4" w:rsidRPr="00E654C4" w:rsidRDefault="00E654C4" w:rsidP="00F66D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.001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 xml:space="preserve"> –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66D64">
              <w:rPr>
                <w:rFonts w:ascii="Arial" w:hAnsi="Arial" w:cs="Arial"/>
                <w:color w:val="000000"/>
                <w:sz w:val="22"/>
                <w:szCs w:val="22"/>
              </w:rPr>
              <w:t xml:space="preserve">DIVISÃO DE FAMÍLIA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E654C4" w:rsidRPr="00E654C4" w:rsidRDefault="00F66D64" w:rsidP="00D13B06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78.040,00</w:t>
            </w:r>
          </w:p>
        </w:tc>
      </w:tr>
      <w:tr w:rsidR="00F66D64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F66D64" w:rsidRPr="00BE2286" w:rsidRDefault="00F66D64" w:rsidP="00F66D6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14 – DEPARTAMENTO DE TECNOLOGIA DA INFORMAÇÃO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66D64" w:rsidRDefault="00F66D64" w:rsidP="00F66D6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18.000,00</w:t>
            </w:r>
          </w:p>
        </w:tc>
      </w:tr>
      <w:tr w:rsidR="00F66D64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F66D64" w:rsidRPr="00F66D64" w:rsidRDefault="00F66D64" w:rsidP="00F66D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D64">
              <w:rPr>
                <w:rFonts w:ascii="Arial" w:hAnsi="Arial" w:cs="Arial"/>
                <w:color w:val="000000"/>
                <w:sz w:val="22"/>
                <w:szCs w:val="22"/>
              </w:rPr>
              <w:t>14.002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– PROGRAMA PROFISSÃO 4.0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66D64" w:rsidRPr="00F66D64" w:rsidRDefault="00F66D64" w:rsidP="00F66D64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F66D6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18.000,00</w:t>
            </w:r>
          </w:p>
        </w:tc>
      </w:tr>
      <w:tr w:rsidR="00F66D64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F66D64" w:rsidRPr="00BE2286" w:rsidRDefault="00F66D64" w:rsidP="00F66D6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15 – DEPARTAMENTO DE VIGILÂNCIA SANITÁRIA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66D64" w:rsidRDefault="00F66D64" w:rsidP="00F66D6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78.040,00</w:t>
            </w:r>
          </w:p>
        </w:tc>
      </w:tr>
      <w:tr w:rsidR="00F66D64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F66D64" w:rsidRPr="00F66D64" w:rsidRDefault="00F66D64" w:rsidP="00F66D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D6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5.001 – DIVISÃO SANITÁRIA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66D64" w:rsidRPr="00F66D64" w:rsidRDefault="00F66D64" w:rsidP="00F66D64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78.040,</w:t>
            </w:r>
            <w:r w:rsidRPr="00F66D6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00</w:t>
            </w:r>
          </w:p>
        </w:tc>
      </w:tr>
      <w:tr w:rsidR="00950246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16 – DEPARTAMENTO DE RECURSOS HUMANOS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133.040,00</w:t>
            </w:r>
          </w:p>
        </w:tc>
      </w:tr>
      <w:tr w:rsidR="00950246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16.001 – DIVISÃO DE RECURSOS HUMANOS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50246" w:rsidRDefault="00950246" w:rsidP="00F66D64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133.040,00</w:t>
            </w:r>
          </w:p>
        </w:tc>
      </w:tr>
      <w:tr w:rsidR="00950246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17 – DEPARTAMENTO DE LICITAÇÃO E CONTRATOS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5024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96.400,00</w:t>
            </w:r>
          </w:p>
        </w:tc>
      </w:tr>
      <w:tr w:rsidR="00950246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17.001 – DIVISÃO DE LICITAÇÃO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50246" w:rsidRDefault="00950246" w:rsidP="00F66D64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96.400,00</w:t>
            </w:r>
          </w:p>
        </w:tc>
      </w:tr>
      <w:tr w:rsidR="00950246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18 – DEPARTAMENTO DE MANUTENÇÃO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80.800,00</w:t>
            </w:r>
          </w:p>
        </w:tc>
      </w:tr>
      <w:tr w:rsidR="00950246" w:rsidRPr="00384E91" w:rsidTr="00E5315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18.001 – DIVISÃO DE MANUTENÇÃO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50246" w:rsidRPr="00950246" w:rsidRDefault="00950246" w:rsidP="00F66D64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5024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80.800,00</w:t>
            </w:r>
          </w:p>
        </w:tc>
      </w:tr>
      <w:tr w:rsidR="00F66D64" w:rsidRPr="00384E91" w:rsidTr="0036396C">
        <w:trPr>
          <w:trHeight w:val="340"/>
        </w:trPr>
        <w:tc>
          <w:tcPr>
            <w:tcW w:w="7604" w:type="dxa"/>
            <w:shd w:val="clear" w:color="auto" w:fill="auto"/>
            <w:noWrap/>
            <w:vAlign w:val="bottom"/>
            <w:hideMark/>
          </w:tcPr>
          <w:p w:rsidR="00F66D64" w:rsidRPr="00BE2286" w:rsidRDefault="00F66D64" w:rsidP="00F66D64">
            <w:pPr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F66D64" w:rsidRPr="00FB3594" w:rsidRDefault="00CA5563" w:rsidP="00F66D6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F66D64" w:rsidRPr="00F51C77" w:rsidRDefault="00F51C77" w:rsidP="00F66D6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F51C7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46.164.607,20</w:t>
            </w:r>
          </w:p>
        </w:tc>
      </w:tr>
    </w:tbl>
    <w:p w:rsidR="00D85A34" w:rsidRDefault="00D85A34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D85A34" w:rsidRDefault="00D85A34" w:rsidP="001D7DF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1D7DF8" w:rsidRPr="001D7DF8" w:rsidRDefault="001D7DF8" w:rsidP="001D7DF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D7DF8">
        <w:rPr>
          <w:rFonts w:ascii="Arial" w:hAnsi="Arial" w:cs="Arial"/>
          <w:b/>
          <w:color w:val="000000"/>
          <w:sz w:val="24"/>
          <w:szCs w:val="24"/>
        </w:rPr>
        <w:t>DO ORÇAMENTO DO SERVIÇO AUTÔNOMO MUNICIPAL DE AGUA E ESGOTO</w:t>
      </w:r>
    </w:p>
    <w:p w:rsidR="001D7DF8" w:rsidRPr="001D7DF8" w:rsidRDefault="001D7DF8" w:rsidP="001D7DF8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1D7DF8" w:rsidRPr="009D4780" w:rsidRDefault="00545E7C" w:rsidP="001D7DF8">
      <w:pPr>
        <w:jc w:val="both"/>
        <w:rPr>
          <w:rFonts w:ascii="Arial" w:hAnsi="Arial" w:cs="Arial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 xml:space="preserve"> 3° -</w:t>
      </w:r>
      <w:r w:rsidR="00AA4BA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D7DF8" w:rsidRPr="00BA12CA">
        <w:rPr>
          <w:rFonts w:ascii="Arial" w:hAnsi="Arial" w:cs="Arial"/>
          <w:sz w:val="24"/>
          <w:szCs w:val="24"/>
        </w:rPr>
        <w:t xml:space="preserve">O Orçamento do Serviço Autônomo Municipal de Agua e Esgoto - SAMAE para o exercício de </w:t>
      </w:r>
      <w:r w:rsidR="00592291">
        <w:rPr>
          <w:rFonts w:ascii="Arial" w:hAnsi="Arial" w:cs="Arial"/>
          <w:sz w:val="24"/>
          <w:szCs w:val="24"/>
        </w:rPr>
        <w:t>202</w:t>
      </w:r>
      <w:r w:rsidR="00426FB0">
        <w:rPr>
          <w:rFonts w:ascii="Arial" w:hAnsi="Arial" w:cs="Arial"/>
          <w:sz w:val="24"/>
          <w:szCs w:val="24"/>
        </w:rPr>
        <w:t>6</w:t>
      </w:r>
      <w:r w:rsidR="001D0EBD">
        <w:rPr>
          <w:rFonts w:ascii="Arial" w:hAnsi="Arial" w:cs="Arial"/>
          <w:sz w:val="24"/>
          <w:szCs w:val="24"/>
        </w:rPr>
        <w:t xml:space="preserve"> </w:t>
      </w:r>
      <w:r w:rsidR="001D7DF8" w:rsidRPr="00BA12CA">
        <w:rPr>
          <w:rFonts w:ascii="Arial" w:hAnsi="Arial" w:cs="Arial"/>
          <w:sz w:val="24"/>
          <w:szCs w:val="24"/>
        </w:rPr>
        <w:t>estima a Receita e fixa a Despesa em R$</w:t>
      </w:r>
      <w:r w:rsidR="00696488">
        <w:rPr>
          <w:rFonts w:ascii="Arial" w:hAnsi="Arial" w:cs="Arial"/>
          <w:sz w:val="24"/>
          <w:szCs w:val="24"/>
        </w:rPr>
        <w:t xml:space="preserve"> </w:t>
      </w:r>
      <w:r w:rsidR="007D78D8">
        <w:rPr>
          <w:rFonts w:ascii="Arial" w:hAnsi="Arial" w:cs="Arial"/>
          <w:sz w:val="24"/>
          <w:szCs w:val="24"/>
        </w:rPr>
        <w:t>1.</w:t>
      </w:r>
      <w:r w:rsidR="002764AB">
        <w:rPr>
          <w:rFonts w:ascii="Arial" w:hAnsi="Arial" w:cs="Arial"/>
          <w:sz w:val="24"/>
          <w:szCs w:val="24"/>
        </w:rPr>
        <w:t>791.000,00</w:t>
      </w:r>
      <w:r w:rsidR="0036396C">
        <w:rPr>
          <w:rFonts w:ascii="Arial" w:hAnsi="Arial" w:cs="Arial"/>
          <w:sz w:val="24"/>
          <w:szCs w:val="24"/>
        </w:rPr>
        <w:t xml:space="preserve"> </w:t>
      </w:r>
      <w:r w:rsidR="001D7DF8" w:rsidRPr="009D4780">
        <w:rPr>
          <w:rFonts w:ascii="Arial" w:hAnsi="Arial" w:cs="Arial"/>
          <w:sz w:val="24"/>
          <w:szCs w:val="24"/>
        </w:rPr>
        <w:t>(</w:t>
      </w:r>
      <w:r w:rsidR="00696488">
        <w:rPr>
          <w:rFonts w:ascii="Arial" w:hAnsi="Arial" w:cs="Arial"/>
          <w:sz w:val="24"/>
          <w:szCs w:val="24"/>
        </w:rPr>
        <w:t xml:space="preserve">Um milhão </w:t>
      </w:r>
      <w:r w:rsidR="007D78D8">
        <w:rPr>
          <w:rFonts w:ascii="Arial" w:hAnsi="Arial" w:cs="Arial"/>
          <w:sz w:val="24"/>
          <w:szCs w:val="24"/>
        </w:rPr>
        <w:t>sete</w:t>
      </w:r>
      <w:r w:rsidR="002764AB">
        <w:rPr>
          <w:rFonts w:ascii="Arial" w:hAnsi="Arial" w:cs="Arial"/>
          <w:sz w:val="24"/>
          <w:szCs w:val="24"/>
        </w:rPr>
        <w:t>centos e noventa um</w:t>
      </w:r>
      <w:r w:rsidR="007D78D8">
        <w:rPr>
          <w:rFonts w:ascii="Arial" w:hAnsi="Arial" w:cs="Arial"/>
          <w:sz w:val="24"/>
          <w:szCs w:val="24"/>
        </w:rPr>
        <w:t xml:space="preserve"> mil</w:t>
      </w:r>
      <w:r w:rsidR="001D7DF8" w:rsidRPr="009D4780">
        <w:rPr>
          <w:rFonts w:ascii="Arial" w:hAnsi="Arial" w:cs="Arial"/>
          <w:sz w:val="24"/>
          <w:szCs w:val="24"/>
        </w:rPr>
        <w:t>).</w:t>
      </w: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1D7DF8">
        <w:rPr>
          <w:rFonts w:ascii="Arial" w:hAnsi="Arial" w:cs="Arial"/>
          <w:b/>
          <w:color w:val="000000"/>
          <w:sz w:val="24"/>
          <w:szCs w:val="24"/>
        </w:rPr>
        <w:t xml:space="preserve">§ 1° - </w:t>
      </w:r>
      <w:r w:rsidRPr="001D7DF8">
        <w:rPr>
          <w:rFonts w:ascii="Arial" w:hAnsi="Arial" w:cs="Arial"/>
          <w:color w:val="000000"/>
          <w:sz w:val="24"/>
          <w:szCs w:val="24"/>
        </w:rPr>
        <w:t xml:space="preserve">A Receita será realizada mediante </w:t>
      </w:r>
      <w:r w:rsidRPr="001D7DF8">
        <w:rPr>
          <w:rFonts w:ascii="Arial" w:hAnsi="Arial" w:cs="Arial"/>
          <w:sz w:val="24"/>
          <w:szCs w:val="24"/>
        </w:rPr>
        <w:t>arrecadação de receitas patrimoniais, de serviços, outras receitas correntes, descriminadas</w:t>
      </w:r>
      <w:r w:rsidRPr="001D7DF8">
        <w:rPr>
          <w:rFonts w:ascii="Arial" w:hAnsi="Arial" w:cs="Arial"/>
          <w:color w:val="000000"/>
          <w:sz w:val="24"/>
          <w:szCs w:val="24"/>
        </w:rPr>
        <w:t xml:space="preserve"> nos quadros anexos, com o seguinte desdobramento:</w:t>
      </w: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588"/>
        <w:gridCol w:w="2623"/>
      </w:tblGrid>
      <w:tr w:rsidR="00BA12CA" w:rsidRPr="00BA12CA" w:rsidTr="0069055B">
        <w:trPr>
          <w:trHeight w:val="284"/>
        </w:trPr>
        <w:tc>
          <w:tcPr>
            <w:tcW w:w="6588" w:type="dxa"/>
            <w:shd w:val="clear" w:color="auto" w:fill="auto"/>
          </w:tcPr>
          <w:p w:rsidR="001D7DF8" w:rsidRPr="00BA12CA" w:rsidRDefault="001D7DF8" w:rsidP="00A77FE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A12CA">
              <w:rPr>
                <w:rFonts w:ascii="Arial" w:hAnsi="Arial" w:cs="Arial"/>
                <w:b/>
                <w:sz w:val="22"/>
                <w:szCs w:val="22"/>
              </w:rPr>
              <w:t>1. RECEITAS CORRENTES</w:t>
            </w:r>
          </w:p>
        </w:tc>
        <w:tc>
          <w:tcPr>
            <w:tcW w:w="2623" w:type="dxa"/>
            <w:shd w:val="clear" w:color="auto" w:fill="auto"/>
          </w:tcPr>
          <w:p w:rsidR="001D7DF8" w:rsidRPr="00BA12CA" w:rsidRDefault="001D7DF8" w:rsidP="00EE636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A12CA" w:rsidRPr="00BA12CA" w:rsidTr="0069055B">
        <w:trPr>
          <w:trHeight w:val="284"/>
        </w:trPr>
        <w:tc>
          <w:tcPr>
            <w:tcW w:w="6588" w:type="dxa"/>
            <w:shd w:val="clear" w:color="auto" w:fill="auto"/>
          </w:tcPr>
          <w:p w:rsidR="001D7DF8" w:rsidRPr="00BA12CA" w:rsidRDefault="001D7DF8" w:rsidP="00A77F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12CA">
              <w:rPr>
                <w:rFonts w:ascii="Arial" w:hAnsi="Arial" w:cs="Arial"/>
                <w:sz w:val="22"/>
                <w:szCs w:val="22"/>
              </w:rPr>
              <w:t>1.3 – RECEITA PATRIMONIAL</w:t>
            </w:r>
          </w:p>
        </w:tc>
        <w:tc>
          <w:tcPr>
            <w:tcW w:w="2623" w:type="dxa"/>
            <w:shd w:val="clear" w:color="auto" w:fill="auto"/>
          </w:tcPr>
          <w:p w:rsidR="001D7DF8" w:rsidRPr="00BA12CA" w:rsidRDefault="00AB2C94" w:rsidP="002764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2764AB">
              <w:rPr>
                <w:rFonts w:ascii="Arial" w:hAnsi="Arial" w:cs="Arial"/>
                <w:sz w:val="22"/>
                <w:szCs w:val="22"/>
              </w:rPr>
              <w:t>00.000,00</w:t>
            </w:r>
          </w:p>
        </w:tc>
      </w:tr>
      <w:tr w:rsidR="00BA12CA" w:rsidRPr="00BA12CA" w:rsidTr="0069055B">
        <w:trPr>
          <w:trHeight w:val="284"/>
        </w:trPr>
        <w:tc>
          <w:tcPr>
            <w:tcW w:w="6588" w:type="dxa"/>
            <w:shd w:val="clear" w:color="auto" w:fill="auto"/>
          </w:tcPr>
          <w:p w:rsidR="001D7DF8" w:rsidRPr="00BA12CA" w:rsidRDefault="001D7DF8" w:rsidP="00A77F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12CA">
              <w:rPr>
                <w:rFonts w:ascii="Arial" w:hAnsi="Arial" w:cs="Arial"/>
                <w:sz w:val="22"/>
                <w:szCs w:val="22"/>
              </w:rPr>
              <w:t>1.6 – RECEITA DE SERVIÇOS</w:t>
            </w:r>
          </w:p>
        </w:tc>
        <w:tc>
          <w:tcPr>
            <w:tcW w:w="2623" w:type="dxa"/>
            <w:shd w:val="clear" w:color="auto" w:fill="auto"/>
          </w:tcPr>
          <w:p w:rsidR="001D7DF8" w:rsidRPr="00BA12CA" w:rsidRDefault="002764AB" w:rsidP="00EE63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1.581.000,0</w:t>
            </w:r>
            <w:r w:rsidR="007D78D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A12CA" w:rsidRPr="00BA12CA" w:rsidTr="0069055B">
        <w:trPr>
          <w:trHeight w:val="284"/>
        </w:trPr>
        <w:tc>
          <w:tcPr>
            <w:tcW w:w="6588" w:type="dxa"/>
            <w:shd w:val="clear" w:color="auto" w:fill="auto"/>
          </w:tcPr>
          <w:p w:rsidR="001D7DF8" w:rsidRPr="00BA12CA" w:rsidRDefault="001D7DF8" w:rsidP="00A77F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12CA">
              <w:rPr>
                <w:rFonts w:ascii="Arial" w:hAnsi="Arial" w:cs="Arial"/>
                <w:sz w:val="22"/>
                <w:szCs w:val="22"/>
              </w:rPr>
              <w:t>1.9 – OUTRAS RECEITAS CORRENTES</w:t>
            </w:r>
          </w:p>
        </w:tc>
        <w:tc>
          <w:tcPr>
            <w:tcW w:w="2623" w:type="dxa"/>
            <w:shd w:val="clear" w:color="auto" w:fill="auto"/>
          </w:tcPr>
          <w:p w:rsidR="001D7DF8" w:rsidRPr="00BA12CA" w:rsidRDefault="002764AB" w:rsidP="00EE63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10.000</w:t>
            </w:r>
            <w:r w:rsidR="007D78D8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BA12CA" w:rsidRPr="00BA12CA" w:rsidTr="0069055B">
        <w:trPr>
          <w:trHeight w:val="284"/>
        </w:trPr>
        <w:tc>
          <w:tcPr>
            <w:tcW w:w="6588" w:type="dxa"/>
            <w:shd w:val="clear" w:color="auto" w:fill="auto"/>
          </w:tcPr>
          <w:p w:rsidR="001D7DF8" w:rsidRPr="00BA12CA" w:rsidRDefault="00696488" w:rsidP="0069055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</w:t>
            </w:r>
            <w:r w:rsidR="001D7DF8" w:rsidRPr="00BA12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623" w:type="dxa"/>
            <w:shd w:val="clear" w:color="auto" w:fill="auto"/>
          </w:tcPr>
          <w:p w:rsidR="001D7DF8" w:rsidRPr="00BA12CA" w:rsidRDefault="002764AB" w:rsidP="00EE636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1.791.000,0</w:t>
            </w:r>
            <w:r w:rsidR="007D78D8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1D7DF8">
        <w:rPr>
          <w:rFonts w:ascii="Arial" w:hAnsi="Arial" w:cs="Arial"/>
          <w:b/>
          <w:color w:val="000000"/>
          <w:sz w:val="24"/>
          <w:szCs w:val="24"/>
        </w:rPr>
        <w:t>§ 2° -</w:t>
      </w:r>
      <w:r w:rsidRPr="001D7DF8">
        <w:rPr>
          <w:rFonts w:ascii="Arial" w:hAnsi="Arial" w:cs="Arial"/>
          <w:color w:val="000000"/>
          <w:sz w:val="24"/>
          <w:szCs w:val="24"/>
        </w:rPr>
        <w:t xml:space="preserve"> A Despesa do SAMAE será realizada segundo a apresentação dos anexos integrantes desta Lei, obedecendo à classificação funcional programática e natureza econômica, distribuída </w:t>
      </w:r>
      <w:r w:rsidR="009B6D80">
        <w:rPr>
          <w:rFonts w:ascii="Arial" w:hAnsi="Arial" w:cs="Arial"/>
          <w:color w:val="000000"/>
          <w:sz w:val="24"/>
          <w:szCs w:val="24"/>
        </w:rPr>
        <w:t>na seguinte classificação institucional:</w:t>
      </w:r>
    </w:p>
    <w:p w:rsidR="009B6D80" w:rsidRPr="001D7DF8" w:rsidRDefault="009B6D80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1"/>
        <w:gridCol w:w="1590"/>
      </w:tblGrid>
      <w:tr w:rsidR="00137DEC" w:rsidRPr="00137DEC" w:rsidTr="00D2162A">
        <w:trPr>
          <w:trHeight w:val="110"/>
        </w:trPr>
        <w:tc>
          <w:tcPr>
            <w:tcW w:w="7621" w:type="dxa"/>
            <w:shd w:val="clear" w:color="auto" w:fill="auto"/>
          </w:tcPr>
          <w:p w:rsidR="001D7DF8" w:rsidRPr="00137DEC" w:rsidRDefault="004D699A" w:rsidP="00A77FE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37DEC"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1D7DF8" w:rsidRPr="00137DEC">
              <w:rPr>
                <w:rFonts w:ascii="Arial" w:hAnsi="Arial" w:cs="Arial"/>
                <w:b/>
                <w:sz w:val="22"/>
                <w:szCs w:val="22"/>
              </w:rPr>
              <w:t xml:space="preserve"> – SAMAE-SERVIÇO AUTONOMO MUNICIPAL DE AGUA E ESGOTO</w:t>
            </w:r>
          </w:p>
        </w:tc>
        <w:tc>
          <w:tcPr>
            <w:tcW w:w="1590" w:type="dxa"/>
            <w:shd w:val="clear" w:color="auto" w:fill="auto"/>
          </w:tcPr>
          <w:p w:rsidR="001D7DF8" w:rsidRPr="00137DEC" w:rsidRDefault="001D7DF8" w:rsidP="0069648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37DEC" w:rsidRPr="00137DEC" w:rsidTr="00A77FE3">
        <w:trPr>
          <w:trHeight w:val="284"/>
        </w:trPr>
        <w:tc>
          <w:tcPr>
            <w:tcW w:w="7621" w:type="dxa"/>
            <w:shd w:val="clear" w:color="auto" w:fill="auto"/>
          </w:tcPr>
          <w:p w:rsidR="001D7DF8" w:rsidRPr="00137DEC" w:rsidRDefault="004D699A" w:rsidP="00A77F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7DEC">
              <w:rPr>
                <w:rFonts w:ascii="Arial" w:hAnsi="Arial" w:cs="Arial"/>
                <w:sz w:val="22"/>
                <w:szCs w:val="22"/>
              </w:rPr>
              <w:t>01</w:t>
            </w:r>
            <w:r w:rsidR="001D7DF8" w:rsidRPr="00137DEC">
              <w:rPr>
                <w:rFonts w:ascii="Arial" w:hAnsi="Arial" w:cs="Arial"/>
                <w:sz w:val="22"/>
                <w:szCs w:val="22"/>
              </w:rPr>
              <w:t>.0</w:t>
            </w:r>
            <w:r w:rsidR="00137DEC" w:rsidRPr="00137DEC">
              <w:rPr>
                <w:rFonts w:ascii="Arial" w:hAnsi="Arial" w:cs="Arial"/>
                <w:sz w:val="22"/>
                <w:szCs w:val="22"/>
              </w:rPr>
              <w:t>0</w:t>
            </w:r>
            <w:r w:rsidR="001D7DF8" w:rsidRPr="00137DEC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EB3F8A">
              <w:rPr>
                <w:rFonts w:ascii="Arial" w:hAnsi="Arial" w:cs="Arial"/>
                <w:sz w:val="22"/>
                <w:szCs w:val="22"/>
              </w:rPr>
              <w:t>–</w:t>
            </w:r>
            <w:r w:rsidR="001D7DF8" w:rsidRPr="00137DEC">
              <w:rPr>
                <w:rFonts w:ascii="Arial" w:hAnsi="Arial" w:cs="Arial"/>
                <w:sz w:val="22"/>
                <w:szCs w:val="22"/>
              </w:rPr>
              <w:t xml:space="preserve"> SAMAE</w:t>
            </w:r>
          </w:p>
        </w:tc>
        <w:tc>
          <w:tcPr>
            <w:tcW w:w="1590" w:type="dxa"/>
            <w:shd w:val="clear" w:color="auto" w:fill="auto"/>
          </w:tcPr>
          <w:p w:rsidR="001D7DF8" w:rsidRPr="00137DEC" w:rsidRDefault="00EB3F8A" w:rsidP="00075D5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1.791.000,00</w:t>
            </w:r>
          </w:p>
        </w:tc>
      </w:tr>
      <w:tr w:rsidR="00137DEC" w:rsidRPr="00137DEC" w:rsidTr="00A77FE3">
        <w:trPr>
          <w:trHeight w:val="284"/>
        </w:trPr>
        <w:tc>
          <w:tcPr>
            <w:tcW w:w="7621" w:type="dxa"/>
            <w:shd w:val="clear" w:color="auto" w:fill="auto"/>
          </w:tcPr>
          <w:p w:rsidR="001D7DF8" w:rsidRPr="00137DEC" w:rsidRDefault="001D7DF8" w:rsidP="00A77F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</w:tcPr>
          <w:p w:rsidR="001D7DF8" w:rsidRPr="00137DEC" w:rsidRDefault="001D7DF8" w:rsidP="00A77FE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7DEC" w:rsidRPr="00137DEC" w:rsidTr="00A77FE3">
        <w:trPr>
          <w:trHeight w:val="284"/>
        </w:trPr>
        <w:tc>
          <w:tcPr>
            <w:tcW w:w="7621" w:type="dxa"/>
            <w:shd w:val="clear" w:color="auto" w:fill="auto"/>
          </w:tcPr>
          <w:p w:rsidR="001D7DF8" w:rsidRPr="00137DEC" w:rsidRDefault="001D7DF8" w:rsidP="00A77FE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37DEC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1590" w:type="dxa"/>
            <w:shd w:val="clear" w:color="auto" w:fill="auto"/>
          </w:tcPr>
          <w:p w:rsidR="001D7DF8" w:rsidRPr="00137DEC" w:rsidRDefault="00E50D90" w:rsidP="00E1074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1.791.000,00</w:t>
            </w:r>
          </w:p>
        </w:tc>
      </w:tr>
    </w:tbl>
    <w:p w:rsidR="001D7DF8" w:rsidRPr="001D7DF8" w:rsidRDefault="001D7DF8" w:rsidP="001D7DF8">
      <w:pPr>
        <w:rPr>
          <w:rFonts w:ascii="Arial" w:hAnsi="Arial" w:cs="Arial"/>
          <w:color w:val="000000"/>
          <w:sz w:val="24"/>
          <w:szCs w:val="24"/>
        </w:rPr>
      </w:pPr>
    </w:p>
    <w:p w:rsidR="001D7DF8" w:rsidRPr="001D7DF8" w:rsidRDefault="001D7DF8" w:rsidP="001D7DF8">
      <w:pPr>
        <w:rPr>
          <w:rFonts w:ascii="Arial" w:hAnsi="Arial" w:cs="Arial"/>
          <w:color w:val="000000"/>
          <w:sz w:val="24"/>
          <w:szCs w:val="24"/>
        </w:rPr>
      </w:pPr>
    </w:p>
    <w:p w:rsidR="001D7DF8" w:rsidRPr="001D7DF8" w:rsidRDefault="00545E7C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 xml:space="preserve"> 4° -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 xml:space="preserve"> Fica o Executivo Municipal autorizado a utilizar os recursos vinculados à conta Reserva de Contingência nas situações previstas no art. 5°, III da Lei Complementar n° 101, de 04 de maio de 2000 e art. 8° da Portaria Interministerial n° 163, de 04 de maio de 2001.</w:t>
      </w: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Pr="001D7DF8" w:rsidRDefault="00545E7C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5E4468">
        <w:rPr>
          <w:rFonts w:ascii="Arial" w:hAnsi="Arial" w:cs="Arial"/>
          <w:b/>
          <w:color w:val="000000"/>
          <w:sz w:val="24"/>
          <w:szCs w:val="24"/>
        </w:rPr>
        <w:t>5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>° -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 xml:space="preserve"> A Administração Direta e Indireta, ficam autorizadas, nos termos do Art. 7° da Lei Federal n° 4.320/64 de 17 de março de 1964, a abrir créditos adicionais suplementares, até o limite </w:t>
      </w:r>
      <w:r w:rsidR="001D7DF8" w:rsidRPr="001D7DF8">
        <w:rPr>
          <w:rFonts w:ascii="Arial" w:hAnsi="Arial" w:cs="Arial"/>
          <w:sz w:val="24"/>
          <w:szCs w:val="24"/>
        </w:rPr>
        <w:t xml:space="preserve">de </w:t>
      </w:r>
      <w:r w:rsidR="00DE10C3" w:rsidRPr="00EE6827">
        <w:rPr>
          <w:rFonts w:ascii="Arial" w:hAnsi="Arial" w:cs="Arial"/>
          <w:sz w:val="24"/>
          <w:szCs w:val="24"/>
        </w:rPr>
        <w:t>3</w:t>
      </w:r>
      <w:r w:rsidR="001D7DF8" w:rsidRPr="00EE6827">
        <w:rPr>
          <w:rFonts w:ascii="Arial" w:hAnsi="Arial" w:cs="Arial"/>
          <w:sz w:val="24"/>
          <w:szCs w:val="24"/>
        </w:rPr>
        <w:t>0% (</w:t>
      </w:r>
      <w:r w:rsidR="00DE10C3" w:rsidRPr="00EE6827">
        <w:rPr>
          <w:rFonts w:ascii="Arial" w:hAnsi="Arial" w:cs="Arial"/>
          <w:sz w:val="24"/>
          <w:szCs w:val="24"/>
        </w:rPr>
        <w:t>trinta</w:t>
      </w:r>
      <w:r w:rsidR="001D7DF8" w:rsidRPr="00EE6827">
        <w:rPr>
          <w:rFonts w:ascii="Arial" w:hAnsi="Arial" w:cs="Arial"/>
          <w:sz w:val="24"/>
          <w:szCs w:val="24"/>
        </w:rPr>
        <w:t xml:space="preserve"> por cento) </w:t>
      </w:r>
      <w:r w:rsidR="001D7DF8" w:rsidRPr="001D7DF8">
        <w:rPr>
          <w:rFonts w:ascii="Arial" w:hAnsi="Arial" w:cs="Arial"/>
          <w:sz w:val="24"/>
          <w:szCs w:val="24"/>
        </w:rPr>
        <w:t>da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 xml:space="preserve"> Despesa Prevista para o orçamento de cada um</w:t>
      </w:r>
      <w:r w:rsidR="00EE6827">
        <w:rPr>
          <w:rFonts w:ascii="Arial" w:hAnsi="Arial" w:cs="Arial"/>
          <w:color w:val="000000"/>
          <w:sz w:val="24"/>
          <w:szCs w:val="24"/>
        </w:rPr>
        <w:t>a das entidades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>.</w:t>
      </w: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Pr="001D7DF8" w:rsidRDefault="00545E7C" w:rsidP="001D7DF8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5E4468">
        <w:rPr>
          <w:rFonts w:ascii="Arial" w:hAnsi="Arial" w:cs="Arial"/>
          <w:b/>
          <w:color w:val="000000"/>
          <w:sz w:val="24"/>
          <w:szCs w:val="24"/>
        </w:rPr>
        <w:t>6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 xml:space="preserve">° - </w:t>
      </w:r>
      <w:r w:rsidR="001D7DF8" w:rsidRPr="001D7DF8">
        <w:rPr>
          <w:rFonts w:ascii="Arial" w:hAnsi="Arial" w:cs="Arial"/>
          <w:bCs/>
          <w:color w:val="000000"/>
          <w:sz w:val="24"/>
          <w:szCs w:val="24"/>
        </w:rPr>
        <w:t>O limite autorizado no artigo anterior não será onerado quando o crédito se destinar a:</w:t>
      </w:r>
    </w:p>
    <w:p w:rsidR="001D7DF8" w:rsidRDefault="001D7DF8" w:rsidP="001D7DF8">
      <w:pPr>
        <w:ind w:firstLine="141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D7DF8">
        <w:rPr>
          <w:rFonts w:ascii="Arial" w:hAnsi="Arial" w:cs="Arial"/>
          <w:bCs/>
          <w:color w:val="000000"/>
          <w:sz w:val="24"/>
          <w:szCs w:val="24"/>
        </w:rPr>
        <w:t>I - Atender insuficiência de dotações do grupo de pessoal e encargos sociais, mediante a utilização de recursos oriundos da anulação de despesas consignadas ao mesmo grupo;</w:t>
      </w:r>
    </w:p>
    <w:p w:rsidR="001D7DF8" w:rsidRDefault="001D7DF8" w:rsidP="001D7DF8">
      <w:pPr>
        <w:ind w:firstLine="141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D7DF8">
        <w:rPr>
          <w:rFonts w:ascii="Arial" w:hAnsi="Arial" w:cs="Arial"/>
          <w:bCs/>
          <w:color w:val="000000"/>
          <w:sz w:val="24"/>
          <w:szCs w:val="24"/>
        </w:rPr>
        <w:t>II - Atender ao programa de despesas decorrentes de precatórios judiciais, amortização de juros da dívida, mediante utilização de recursos provenientes de anulação de dotações;</w:t>
      </w:r>
    </w:p>
    <w:p w:rsidR="001D7DF8" w:rsidRPr="001D7DF8" w:rsidRDefault="001D7DF8" w:rsidP="001D7DF8">
      <w:pPr>
        <w:ind w:firstLine="141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D7DF8">
        <w:rPr>
          <w:rFonts w:ascii="Arial" w:hAnsi="Arial" w:cs="Arial"/>
          <w:bCs/>
          <w:color w:val="000000"/>
          <w:sz w:val="24"/>
          <w:szCs w:val="24"/>
        </w:rPr>
        <w:t>III - Atender despesas financiadas com recursos vinculados a operações de crédito, convênios;</w:t>
      </w:r>
    </w:p>
    <w:p w:rsidR="001D7DF8" w:rsidRDefault="001D7DF8" w:rsidP="001D7DF8">
      <w:pPr>
        <w:ind w:firstLine="141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D7DF8">
        <w:rPr>
          <w:rFonts w:ascii="Arial" w:hAnsi="Arial" w:cs="Arial"/>
          <w:bCs/>
          <w:color w:val="000000"/>
          <w:sz w:val="24"/>
          <w:szCs w:val="24"/>
        </w:rPr>
        <w:t>IV - Atender insuficiências de outras despesas de custeio e de capital consignadas em programas de trabalho das funções Saúde, Assistência, Previdência, e em programas de trabalho relacionados à manutenção e desenvolvimento do ensino, mediante o cancelamento de dotações das respectivas funções;</w:t>
      </w:r>
    </w:p>
    <w:p w:rsidR="001D7DF8" w:rsidRDefault="001D7DF8" w:rsidP="001D7DF8">
      <w:pPr>
        <w:ind w:firstLine="141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D7DF8">
        <w:rPr>
          <w:rFonts w:ascii="Arial" w:hAnsi="Arial" w:cs="Arial"/>
          <w:bCs/>
          <w:color w:val="000000"/>
          <w:sz w:val="24"/>
          <w:szCs w:val="24"/>
        </w:rPr>
        <w:t>V - Incorporar os saldos do superávit financeiro, a</w:t>
      </w:r>
      <w:r w:rsidR="007E0E25">
        <w:rPr>
          <w:rFonts w:ascii="Arial" w:hAnsi="Arial" w:cs="Arial"/>
          <w:bCs/>
          <w:color w:val="000000"/>
          <w:sz w:val="24"/>
          <w:szCs w:val="24"/>
        </w:rPr>
        <w:t>purados em 31 de dezem</w:t>
      </w:r>
      <w:r w:rsidR="00E047AE">
        <w:rPr>
          <w:rFonts w:ascii="Arial" w:hAnsi="Arial" w:cs="Arial"/>
          <w:bCs/>
          <w:color w:val="000000"/>
          <w:sz w:val="24"/>
          <w:szCs w:val="24"/>
        </w:rPr>
        <w:t>bro de 202</w:t>
      </w:r>
      <w:r w:rsidR="00BB2C7A">
        <w:rPr>
          <w:rFonts w:ascii="Arial" w:hAnsi="Arial" w:cs="Arial"/>
          <w:bCs/>
          <w:color w:val="000000"/>
          <w:sz w:val="24"/>
          <w:szCs w:val="24"/>
        </w:rPr>
        <w:t>5</w:t>
      </w:r>
      <w:r w:rsidRPr="001D7DF8">
        <w:rPr>
          <w:rFonts w:ascii="Arial" w:hAnsi="Arial" w:cs="Arial"/>
          <w:bCs/>
          <w:color w:val="000000"/>
          <w:sz w:val="24"/>
          <w:szCs w:val="24"/>
        </w:rPr>
        <w:t>, e o excesso de arrecadação de recursos livres ou vinculados, quando se configurar receita do exercício superior às previsões de despesas fixadas nesta Lei ou ainda por tendência;</w:t>
      </w:r>
    </w:p>
    <w:p w:rsidR="001D7DF8" w:rsidRPr="001D7DF8" w:rsidRDefault="001D7DF8" w:rsidP="001D7DF8">
      <w:pPr>
        <w:ind w:firstLine="141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D7DF8">
        <w:rPr>
          <w:rFonts w:ascii="Arial" w:hAnsi="Arial" w:cs="Arial"/>
          <w:bCs/>
          <w:color w:val="000000"/>
          <w:sz w:val="24"/>
          <w:szCs w:val="24"/>
        </w:rPr>
        <w:t>VI - Alteração de fonte de recursos dentro da mesma dotação orçamentaria.</w:t>
      </w:r>
    </w:p>
    <w:p w:rsidR="001D7DF8" w:rsidRPr="001D7DF8" w:rsidRDefault="001D7DF8" w:rsidP="001D7DF8">
      <w:pPr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1D7DF8" w:rsidRPr="001D7DF8" w:rsidRDefault="00545E7C" w:rsidP="001D7DF8">
      <w:pPr>
        <w:jc w:val="both"/>
        <w:rPr>
          <w:rFonts w:ascii="Arial" w:hAnsi="Arial" w:cs="Arial"/>
          <w:bCs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</w:t>
      </w:r>
      <w:r w:rsidR="005E4468">
        <w:rPr>
          <w:rFonts w:ascii="Arial" w:hAnsi="Arial" w:cs="Arial"/>
          <w:b/>
          <w:color w:val="000000"/>
          <w:sz w:val="24"/>
          <w:szCs w:val="24"/>
        </w:rPr>
        <w:t xml:space="preserve"> 7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>º -</w:t>
      </w:r>
      <w:r w:rsidR="001D7DF8" w:rsidRPr="001D7DF8">
        <w:rPr>
          <w:rFonts w:ascii="Arial" w:hAnsi="Arial" w:cs="Arial"/>
          <w:bCs/>
          <w:color w:val="000000"/>
          <w:sz w:val="24"/>
          <w:szCs w:val="24"/>
        </w:rPr>
        <w:t xml:space="preserve"> O Orçamento da Administ</w:t>
      </w:r>
      <w:r w:rsidR="00C94E7E">
        <w:rPr>
          <w:rFonts w:ascii="Arial" w:hAnsi="Arial" w:cs="Arial"/>
          <w:bCs/>
          <w:color w:val="000000"/>
          <w:sz w:val="24"/>
          <w:szCs w:val="24"/>
        </w:rPr>
        <w:t xml:space="preserve">ração Direta e Indireta </w:t>
      </w:r>
      <w:r w:rsidR="001D7DF8" w:rsidRPr="001D7DF8">
        <w:rPr>
          <w:rFonts w:ascii="Arial" w:hAnsi="Arial" w:cs="Arial"/>
          <w:bCs/>
          <w:color w:val="000000"/>
          <w:sz w:val="24"/>
          <w:szCs w:val="24"/>
        </w:rPr>
        <w:t xml:space="preserve">poderá ser reajustado a partir do 1º dia do 2º semestre de </w:t>
      </w:r>
      <w:r w:rsidR="00592291">
        <w:rPr>
          <w:rFonts w:ascii="Arial" w:hAnsi="Arial" w:cs="Arial"/>
          <w:bCs/>
          <w:color w:val="000000"/>
          <w:sz w:val="24"/>
          <w:szCs w:val="24"/>
        </w:rPr>
        <w:t>202</w:t>
      </w:r>
      <w:r w:rsidR="00BB2C7A">
        <w:rPr>
          <w:rFonts w:ascii="Arial" w:hAnsi="Arial" w:cs="Arial"/>
          <w:bCs/>
          <w:color w:val="000000"/>
          <w:sz w:val="24"/>
          <w:szCs w:val="24"/>
        </w:rPr>
        <w:t>6</w:t>
      </w:r>
      <w:r w:rsidR="001D7DF8" w:rsidRPr="001D7DF8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="001D7DF8" w:rsidRPr="001D7DF8">
        <w:rPr>
          <w:rFonts w:ascii="Arial" w:hAnsi="Arial" w:cs="Arial"/>
          <w:bCs/>
          <w:sz w:val="24"/>
          <w:szCs w:val="24"/>
        </w:rPr>
        <w:t>mediante a aplicação do Índice Nacional de Preços ao Consumidor INPC/IBGE, através de Decreto do Poder Executivo.</w:t>
      </w:r>
    </w:p>
    <w:p w:rsidR="001D7DF8" w:rsidRPr="001D7DF8" w:rsidRDefault="001D7DF8" w:rsidP="001D7DF8">
      <w:pPr>
        <w:jc w:val="both"/>
        <w:rPr>
          <w:rFonts w:ascii="Arial" w:hAnsi="Arial" w:cs="Arial"/>
          <w:b/>
          <w:sz w:val="24"/>
          <w:szCs w:val="24"/>
        </w:rPr>
      </w:pPr>
    </w:p>
    <w:p w:rsidR="001D7DF8" w:rsidRPr="001D7DF8" w:rsidRDefault="00545E7C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5E4468">
        <w:rPr>
          <w:rFonts w:ascii="Arial" w:hAnsi="Arial" w:cs="Arial"/>
          <w:b/>
          <w:color w:val="000000"/>
          <w:sz w:val="24"/>
          <w:szCs w:val="24"/>
        </w:rPr>
        <w:t>8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>° -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 xml:space="preserve"> As receitas de realização extraordinária, oriundas de convênios, operações de crédito e outras, não serão consideradas para efeito de apuração do excesso de arrecadação.</w:t>
      </w: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Default="00545E7C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</w:t>
      </w:r>
      <w:r w:rsidR="001D7DF8" w:rsidRPr="001D7DF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5E4468">
        <w:rPr>
          <w:rFonts w:ascii="Arial" w:hAnsi="Arial" w:cs="Arial"/>
          <w:b/>
          <w:color w:val="000000"/>
          <w:sz w:val="24"/>
          <w:szCs w:val="24"/>
        </w:rPr>
        <w:t>9</w:t>
      </w:r>
      <w:bookmarkStart w:id="1" w:name="OLE_LINK1"/>
      <w:bookmarkStart w:id="2" w:name="OLE_LINK2"/>
      <w:bookmarkStart w:id="3" w:name="OLE_LINK3"/>
      <w:bookmarkStart w:id="4" w:name="OLE_LINK4"/>
      <w:r w:rsidR="001D7DF8" w:rsidRPr="001D7DF8">
        <w:rPr>
          <w:rFonts w:ascii="Arial" w:hAnsi="Arial" w:cs="Arial"/>
          <w:b/>
          <w:color w:val="000000"/>
          <w:sz w:val="24"/>
          <w:szCs w:val="24"/>
        </w:rPr>
        <w:t>°</w:t>
      </w:r>
      <w:bookmarkEnd w:id="1"/>
      <w:bookmarkEnd w:id="2"/>
      <w:bookmarkEnd w:id="3"/>
      <w:bookmarkEnd w:id="4"/>
      <w:r w:rsidR="001D7DF8" w:rsidRPr="001D7DF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</w:rPr>
        <w:t>-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 xml:space="preserve"> Durante o exercício de </w:t>
      </w:r>
      <w:r w:rsidR="00592291">
        <w:rPr>
          <w:rFonts w:ascii="Arial" w:hAnsi="Arial" w:cs="Arial"/>
          <w:color w:val="000000"/>
          <w:sz w:val="24"/>
          <w:szCs w:val="24"/>
        </w:rPr>
        <w:t>202</w:t>
      </w:r>
      <w:r w:rsidR="00BB2C7A">
        <w:rPr>
          <w:rFonts w:ascii="Arial" w:hAnsi="Arial" w:cs="Arial"/>
          <w:color w:val="000000"/>
          <w:sz w:val="24"/>
          <w:szCs w:val="24"/>
        </w:rPr>
        <w:t>6</w:t>
      </w:r>
      <w:r w:rsidR="001D7DF8" w:rsidRPr="001D7DF8">
        <w:rPr>
          <w:rFonts w:ascii="Arial" w:hAnsi="Arial" w:cs="Arial"/>
          <w:color w:val="000000"/>
          <w:sz w:val="24"/>
          <w:szCs w:val="24"/>
        </w:rPr>
        <w:t xml:space="preserve"> o Executivo Municipal poderá realizar Operações de Crédito para financiamento de programas priorizados nesta lei.</w:t>
      </w:r>
    </w:p>
    <w:p w:rsidR="00545E7C" w:rsidRDefault="00545E7C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45E7C" w:rsidRDefault="00545E7C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 10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-</w:t>
      </w:r>
      <w:r w:rsidRPr="00545E7C">
        <w:rPr>
          <w:rFonts w:ascii="Arial" w:hAnsi="Arial" w:cs="Arial"/>
          <w:color w:val="000000"/>
          <w:sz w:val="24"/>
          <w:szCs w:val="24"/>
        </w:rPr>
        <w:t xml:space="preserve"> Fica o Poder Executivo autorizado a contratar e oferecer garantias a empréstimos com agências nacionais e internacionais de crédito para aplicação em investimentos previstos n</w:t>
      </w:r>
      <w:r w:rsidR="0036396C">
        <w:rPr>
          <w:rFonts w:ascii="Arial" w:hAnsi="Arial" w:cs="Arial"/>
          <w:color w:val="000000"/>
          <w:sz w:val="24"/>
          <w:szCs w:val="24"/>
        </w:rPr>
        <w:t xml:space="preserve">esta Lei, bem como a oferecer as </w:t>
      </w:r>
      <w:r w:rsidRPr="00545E7C">
        <w:rPr>
          <w:rFonts w:ascii="Arial" w:hAnsi="Arial" w:cs="Arial"/>
          <w:color w:val="000000"/>
          <w:sz w:val="24"/>
          <w:szCs w:val="24"/>
        </w:rPr>
        <w:t>contra</w:t>
      </w:r>
      <w:r w:rsidR="00BB2C7A">
        <w:rPr>
          <w:rFonts w:ascii="Arial" w:hAnsi="Arial" w:cs="Arial"/>
          <w:color w:val="000000"/>
          <w:sz w:val="24"/>
          <w:szCs w:val="24"/>
        </w:rPr>
        <w:t xml:space="preserve"> </w:t>
      </w:r>
      <w:r w:rsidRPr="00545E7C">
        <w:rPr>
          <w:rFonts w:ascii="Arial" w:hAnsi="Arial" w:cs="Arial"/>
          <w:color w:val="000000"/>
          <w:sz w:val="24"/>
          <w:szCs w:val="24"/>
        </w:rPr>
        <w:t>garantias necessárias à obtenção de garantia do Tesouro Nacional para a realização destes financiamentos.</w:t>
      </w:r>
    </w:p>
    <w:p w:rsidR="00545E7C" w:rsidRDefault="00545E7C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45E7C" w:rsidRPr="001D7DF8" w:rsidRDefault="00545E7C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45E7C">
        <w:rPr>
          <w:rFonts w:ascii="Arial" w:hAnsi="Arial" w:cs="Arial"/>
          <w:b/>
          <w:color w:val="000000"/>
          <w:sz w:val="24"/>
          <w:szCs w:val="24"/>
        </w:rPr>
        <w:t>Art. 1</w:t>
      </w:r>
      <w:r>
        <w:rPr>
          <w:rFonts w:ascii="Arial" w:hAnsi="Arial" w:cs="Arial"/>
          <w:b/>
          <w:color w:val="000000"/>
          <w:sz w:val="24"/>
          <w:szCs w:val="24"/>
        </w:rPr>
        <w:t>1 -</w:t>
      </w:r>
      <w:r w:rsidRPr="00545E7C">
        <w:rPr>
          <w:rFonts w:ascii="Arial" w:hAnsi="Arial" w:cs="Arial"/>
          <w:color w:val="000000"/>
          <w:sz w:val="24"/>
          <w:szCs w:val="24"/>
        </w:rPr>
        <w:t xml:space="preserve"> Fica o Poder Executivo autorizado a contratar e </w:t>
      </w:r>
      <w:r>
        <w:rPr>
          <w:rFonts w:ascii="Arial" w:hAnsi="Arial" w:cs="Arial"/>
          <w:color w:val="000000"/>
          <w:sz w:val="24"/>
          <w:szCs w:val="24"/>
        </w:rPr>
        <w:t>efetuar</w:t>
      </w:r>
      <w:r w:rsidRPr="00545E7C">
        <w:rPr>
          <w:rFonts w:ascii="Arial" w:hAnsi="Arial" w:cs="Arial"/>
          <w:color w:val="000000"/>
          <w:sz w:val="24"/>
          <w:szCs w:val="24"/>
        </w:rPr>
        <w:t xml:space="preserve"> aplicação em </w:t>
      </w:r>
      <w:r>
        <w:rPr>
          <w:rFonts w:ascii="Arial" w:hAnsi="Arial" w:cs="Arial"/>
          <w:color w:val="000000"/>
          <w:sz w:val="24"/>
          <w:szCs w:val="24"/>
        </w:rPr>
        <w:t xml:space="preserve">fundos de </w:t>
      </w:r>
      <w:r w:rsidRPr="00545E7C">
        <w:rPr>
          <w:rFonts w:ascii="Arial" w:hAnsi="Arial" w:cs="Arial"/>
          <w:color w:val="000000"/>
          <w:sz w:val="24"/>
          <w:szCs w:val="24"/>
        </w:rPr>
        <w:t>investimentos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22638F" w:rsidRDefault="0022638F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22638F" w:rsidRDefault="0022638F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22638F">
        <w:rPr>
          <w:rFonts w:ascii="Arial" w:hAnsi="Arial" w:cs="Arial"/>
          <w:b/>
          <w:color w:val="000000"/>
          <w:sz w:val="24"/>
          <w:szCs w:val="24"/>
        </w:rPr>
        <w:t>Artigo 1</w:t>
      </w:r>
      <w:r w:rsidR="00545E7C">
        <w:rPr>
          <w:rFonts w:ascii="Arial" w:hAnsi="Arial" w:cs="Arial"/>
          <w:b/>
          <w:color w:val="000000"/>
          <w:sz w:val="24"/>
          <w:szCs w:val="24"/>
        </w:rPr>
        <w:t>2</w:t>
      </w:r>
      <w:r>
        <w:rPr>
          <w:rFonts w:ascii="Arial" w:hAnsi="Arial" w:cs="Arial"/>
          <w:color w:val="000000"/>
          <w:sz w:val="24"/>
          <w:szCs w:val="24"/>
        </w:rPr>
        <w:t xml:space="preserve"> - </w:t>
      </w:r>
      <w:r w:rsidRPr="0022638F">
        <w:rPr>
          <w:rFonts w:ascii="Arial" w:hAnsi="Arial" w:cs="Arial"/>
          <w:color w:val="000000"/>
          <w:sz w:val="24"/>
          <w:szCs w:val="24"/>
        </w:rPr>
        <w:t>Fica o Executivo Municipal autorizado a proceder a adequação das metas fiscais e dos programas e ações constante da Lei de Di</w:t>
      </w:r>
      <w:r w:rsidR="009F52E9">
        <w:rPr>
          <w:rFonts w:ascii="Arial" w:hAnsi="Arial" w:cs="Arial"/>
          <w:color w:val="000000"/>
          <w:sz w:val="24"/>
          <w:szCs w:val="24"/>
        </w:rPr>
        <w:t>retrizes Orçamentárias – LDO</w:t>
      </w:r>
      <w:r w:rsidRPr="0022638F">
        <w:rPr>
          <w:rFonts w:ascii="Arial" w:hAnsi="Arial" w:cs="Arial"/>
          <w:color w:val="000000"/>
          <w:sz w:val="24"/>
          <w:szCs w:val="24"/>
        </w:rPr>
        <w:t xml:space="preserve"> nº</w:t>
      </w:r>
      <w:r w:rsidR="009F52E9">
        <w:rPr>
          <w:rFonts w:ascii="Arial" w:hAnsi="Arial" w:cs="Arial"/>
          <w:color w:val="000000"/>
          <w:sz w:val="24"/>
          <w:szCs w:val="24"/>
        </w:rPr>
        <w:t xml:space="preserve"> </w:t>
      </w:r>
      <w:r w:rsidR="009F52E9" w:rsidRPr="009F52E9">
        <w:rPr>
          <w:rFonts w:ascii="Arial" w:hAnsi="Arial" w:cs="Arial"/>
          <w:b/>
          <w:i/>
          <w:sz w:val="24"/>
          <w:szCs w:val="24"/>
        </w:rPr>
        <w:t>636 DE 23 DE JUNHO DE 2025</w:t>
      </w:r>
      <w:r w:rsidR="0036396C">
        <w:rPr>
          <w:rFonts w:ascii="Arial" w:hAnsi="Arial" w:cs="Arial"/>
          <w:color w:val="000000"/>
          <w:sz w:val="24"/>
          <w:szCs w:val="24"/>
        </w:rPr>
        <w:t xml:space="preserve"> </w:t>
      </w:r>
      <w:r w:rsidRPr="0022638F">
        <w:rPr>
          <w:rFonts w:ascii="Arial" w:hAnsi="Arial" w:cs="Arial"/>
          <w:color w:val="000000"/>
          <w:sz w:val="24"/>
          <w:szCs w:val="24"/>
        </w:rPr>
        <w:t xml:space="preserve">e também no </w:t>
      </w:r>
      <w:r w:rsidR="003D407D">
        <w:rPr>
          <w:rFonts w:ascii="Arial" w:hAnsi="Arial" w:cs="Arial"/>
          <w:color w:val="000000"/>
          <w:sz w:val="24"/>
          <w:szCs w:val="24"/>
        </w:rPr>
        <w:t xml:space="preserve">Projeto de Lei do </w:t>
      </w:r>
      <w:r w:rsidR="007A6E8D">
        <w:rPr>
          <w:rFonts w:ascii="Arial" w:hAnsi="Arial" w:cs="Arial"/>
          <w:color w:val="000000"/>
          <w:sz w:val="24"/>
          <w:szCs w:val="24"/>
        </w:rPr>
        <w:t xml:space="preserve">Plano Plurianual – PPA, </w:t>
      </w:r>
      <w:r w:rsidR="00F4367B">
        <w:rPr>
          <w:rFonts w:ascii="Arial" w:hAnsi="Arial" w:cs="Arial"/>
          <w:color w:val="000000"/>
          <w:sz w:val="24"/>
          <w:szCs w:val="24"/>
        </w:rPr>
        <w:t xml:space="preserve">Lei </w:t>
      </w:r>
      <w:r w:rsidRPr="0022638F">
        <w:rPr>
          <w:rFonts w:ascii="Arial" w:hAnsi="Arial" w:cs="Arial"/>
          <w:color w:val="000000"/>
          <w:sz w:val="24"/>
          <w:szCs w:val="24"/>
        </w:rPr>
        <w:t>em conformidade com as metas fixadas nos anexos desta Lei.</w:t>
      </w:r>
    </w:p>
    <w:p w:rsidR="0022638F" w:rsidRPr="001D7DF8" w:rsidRDefault="0022638F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1D7DF8">
        <w:rPr>
          <w:rFonts w:ascii="Arial" w:hAnsi="Arial" w:cs="Arial"/>
          <w:b/>
          <w:color w:val="000000"/>
          <w:sz w:val="24"/>
          <w:szCs w:val="24"/>
        </w:rPr>
        <w:t>Artigo 1</w:t>
      </w:r>
      <w:r w:rsidR="00545E7C">
        <w:rPr>
          <w:rFonts w:ascii="Arial" w:hAnsi="Arial" w:cs="Arial"/>
          <w:b/>
          <w:color w:val="000000"/>
          <w:sz w:val="24"/>
          <w:szCs w:val="24"/>
        </w:rPr>
        <w:t>3</w:t>
      </w:r>
      <w:r w:rsidRPr="001D7DF8">
        <w:rPr>
          <w:rFonts w:ascii="Arial" w:hAnsi="Arial" w:cs="Arial"/>
          <w:b/>
          <w:color w:val="000000"/>
          <w:sz w:val="24"/>
          <w:szCs w:val="24"/>
        </w:rPr>
        <w:t xml:space="preserve"> –</w:t>
      </w:r>
      <w:r w:rsidRPr="001D7DF8">
        <w:rPr>
          <w:rFonts w:ascii="Arial" w:hAnsi="Arial" w:cs="Arial"/>
          <w:color w:val="000000"/>
          <w:sz w:val="24"/>
          <w:szCs w:val="24"/>
        </w:rPr>
        <w:t xml:space="preserve"> A presente Lei vigorará durante o exercício de </w:t>
      </w:r>
      <w:r w:rsidR="00592291">
        <w:rPr>
          <w:rFonts w:ascii="Arial" w:hAnsi="Arial" w:cs="Arial"/>
          <w:color w:val="000000"/>
          <w:sz w:val="24"/>
          <w:szCs w:val="24"/>
        </w:rPr>
        <w:t>202</w:t>
      </w:r>
      <w:r w:rsidR="00BB2C7A">
        <w:rPr>
          <w:rFonts w:ascii="Arial" w:hAnsi="Arial" w:cs="Arial"/>
          <w:color w:val="000000"/>
          <w:sz w:val="24"/>
          <w:szCs w:val="24"/>
        </w:rPr>
        <w:t>6</w:t>
      </w:r>
      <w:r w:rsidRPr="001D7DF8">
        <w:rPr>
          <w:rFonts w:ascii="Arial" w:hAnsi="Arial" w:cs="Arial"/>
          <w:color w:val="000000"/>
          <w:sz w:val="24"/>
          <w:szCs w:val="24"/>
        </w:rPr>
        <w:t>, a partir de 1° de janeiro, revogadas as disposições em contrário.</w:t>
      </w:r>
    </w:p>
    <w:p w:rsidR="001D7DF8" w:rsidRPr="001D7DF8" w:rsidRDefault="001D7DF8" w:rsidP="001D7DF8">
      <w:pPr>
        <w:jc w:val="both"/>
        <w:rPr>
          <w:rFonts w:ascii="Arial" w:hAnsi="Arial" w:cs="Arial"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b/>
          <w:sz w:val="24"/>
          <w:szCs w:val="24"/>
        </w:rPr>
      </w:pPr>
    </w:p>
    <w:p w:rsidR="001D7DF8" w:rsidRPr="001D7DF8" w:rsidRDefault="001D7DF8" w:rsidP="001D7DF8">
      <w:pPr>
        <w:jc w:val="both"/>
        <w:rPr>
          <w:rFonts w:ascii="Arial" w:hAnsi="Arial" w:cs="Arial"/>
          <w:b/>
          <w:sz w:val="24"/>
          <w:szCs w:val="24"/>
        </w:rPr>
      </w:pPr>
    </w:p>
    <w:p w:rsidR="001D7DF8" w:rsidRPr="00063706" w:rsidRDefault="001D7DF8" w:rsidP="001D7DF8">
      <w:pPr>
        <w:jc w:val="both"/>
        <w:rPr>
          <w:rFonts w:ascii="Arial" w:hAnsi="Arial" w:cs="Arial"/>
          <w:b/>
          <w:sz w:val="24"/>
          <w:szCs w:val="24"/>
        </w:rPr>
      </w:pPr>
      <w:r w:rsidRPr="00063706">
        <w:rPr>
          <w:rFonts w:ascii="Arial" w:hAnsi="Arial" w:cs="Arial"/>
          <w:b/>
          <w:sz w:val="24"/>
          <w:szCs w:val="24"/>
        </w:rPr>
        <w:t>PAÇO MUNICIPAL DE PRADO FERREIRA, ESTADO DO PARANÁ, AOS</w:t>
      </w:r>
      <w:r w:rsidR="000F023D">
        <w:rPr>
          <w:rFonts w:ascii="Arial" w:hAnsi="Arial" w:cs="Arial"/>
          <w:b/>
          <w:sz w:val="24"/>
          <w:szCs w:val="24"/>
        </w:rPr>
        <w:t xml:space="preserve"> 29</w:t>
      </w:r>
      <w:r w:rsidR="003D407D">
        <w:rPr>
          <w:rFonts w:ascii="Arial" w:hAnsi="Arial" w:cs="Arial"/>
          <w:b/>
          <w:sz w:val="24"/>
          <w:szCs w:val="24"/>
        </w:rPr>
        <w:t xml:space="preserve"> </w:t>
      </w:r>
      <w:r w:rsidR="00D64647">
        <w:rPr>
          <w:rFonts w:ascii="Arial" w:hAnsi="Arial" w:cs="Arial"/>
          <w:b/>
          <w:sz w:val="24"/>
          <w:szCs w:val="24"/>
        </w:rPr>
        <w:t xml:space="preserve">DIAS </w:t>
      </w:r>
      <w:r w:rsidRPr="00063706">
        <w:rPr>
          <w:rFonts w:ascii="Arial" w:hAnsi="Arial" w:cs="Arial"/>
          <w:b/>
          <w:sz w:val="24"/>
          <w:szCs w:val="24"/>
        </w:rPr>
        <w:t xml:space="preserve">DO MÊS DE </w:t>
      </w:r>
      <w:r w:rsidR="00972A41">
        <w:rPr>
          <w:rFonts w:ascii="Arial" w:hAnsi="Arial" w:cs="Arial"/>
          <w:b/>
          <w:sz w:val="24"/>
          <w:szCs w:val="24"/>
        </w:rPr>
        <w:t>AGOSTO</w:t>
      </w:r>
      <w:r w:rsidR="00DB3B25">
        <w:rPr>
          <w:rFonts w:ascii="Arial" w:hAnsi="Arial" w:cs="Arial"/>
          <w:b/>
          <w:sz w:val="24"/>
          <w:szCs w:val="24"/>
        </w:rPr>
        <w:t xml:space="preserve"> </w:t>
      </w:r>
      <w:r w:rsidR="007E0E25">
        <w:rPr>
          <w:rFonts w:ascii="Arial" w:hAnsi="Arial" w:cs="Arial"/>
          <w:b/>
          <w:sz w:val="24"/>
          <w:szCs w:val="24"/>
        </w:rPr>
        <w:t>DO ANO DE 202</w:t>
      </w:r>
      <w:r w:rsidR="00BB327E">
        <w:rPr>
          <w:rFonts w:ascii="Arial" w:hAnsi="Arial" w:cs="Arial"/>
          <w:b/>
          <w:sz w:val="24"/>
          <w:szCs w:val="24"/>
        </w:rPr>
        <w:t>5</w:t>
      </w:r>
      <w:r w:rsidRPr="00063706">
        <w:rPr>
          <w:rFonts w:ascii="Arial" w:hAnsi="Arial" w:cs="Arial"/>
          <w:b/>
          <w:sz w:val="24"/>
          <w:szCs w:val="24"/>
        </w:rPr>
        <w:t>.</w:t>
      </w:r>
    </w:p>
    <w:p w:rsidR="001D7DF8" w:rsidRDefault="001D7DF8" w:rsidP="001D7DF8">
      <w:pPr>
        <w:jc w:val="center"/>
        <w:rPr>
          <w:rFonts w:ascii="Arial" w:hAnsi="Arial" w:cs="Arial"/>
          <w:b/>
          <w:sz w:val="24"/>
          <w:szCs w:val="24"/>
        </w:rPr>
      </w:pPr>
    </w:p>
    <w:p w:rsidR="00071EEC" w:rsidRDefault="00071EEC" w:rsidP="001D7DF8">
      <w:pPr>
        <w:jc w:val="center"/>
        <w:rPr>
          <w:rFonts w:ascii="Arial" w:hAnsi="Arial" w:cs="Arial"/>
          <w:b/>
          <w:sz w:val="24"/>
          <w:szCs w:val="24"/>
        </w:rPr>
      </w:pPr>
    </w:p>
    <w:p w:rsidR="00071EEC" w:rsidRPr="001D7DF8" w:rsidRDefault="00071EEC" w:rsidP="001D7DF8">
      <w:pPr>
        <w:jc w:val="center"/>
        <w:rPr>
          <w:rFonts w:ascii="Arial" w:hAnsi="Arial" w:cs="Arial"/>
          <w:b/>
          <w:sz w:val="24"/>
          <w:szCs w:val="24"/>
        </w:rPr>
      </w:pPr>
    </w:p>
    <w:p w:rsidR="001D7DF8" w:rsidRPr="001D7DF8" w:rsidRDefault="001D7DF8" w:rsidP="001D7DF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1D7DF8" w:rsidRPr="001D7DF8" w:rsidRDefault="001D7DF8" w:rsidP="001D7DF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1D7DF8" w:rsidRPr="001D7DF8" w:rsidRDefault="00426FB0" w:rsidP="001D7DF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SILVIO ANTONIO DAMACENO</w:t>
      </w:r>
    </w:p>
    <w:p w:rsidR="001D7DF8" w:rsidRPr="001D7DF8" w:rsidRDefault="001D7DF8" w:rsidP="001D7DF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D7DF8">
        <w:rPr>
          <w:rFonts w:ascii="Arial" w:hAnsi="Arial" w:cs="Arial"/>
          <w:b/>
          <w:color w:val="000000"/>
          <w:sz w:val="24"/>
          <w:szCs w:val="24"/>
        </w:rPr>
        <w:t>PREFEIT</w:t>
      </w:r>
      <w:r w:rsidR="00426FB0">
        <w:rPr>
          <w:rFonts w:ascii="Arial" w:hAnsi="Arial" w:cs="Arial"/>
          <w:b/>
          <w:color w:val="000000"/>
          <w:sz w:val="24"/>
          <w:szCs w:val="24"/>
        </w:rPr>
        <w:t>O</w:t>
      </w:r>
      <w:r w:rsidRPr="001D7DF8">
        <w:rPr>
          <w:rFonts w:ascii="Arial" w:hAnsi="Arial" w:cs="Arial"/>
          <w:b/>
          <w:color w:val="000000"/>
          <w:sz w:val="24"/>
          <w:szCs w:val="24"/>
        </w:rPr>
        <w:t xml:space="preserve"> MUNICIPAL</w:t>
      </w:r>
    </w:p>
    <w:p w:rsidR="00C57B52" w:rsidRPr="001D7DF8" w:rsidRDefault="00C57B52" w:rsidP="001D7DF8">
      <w:pPr>
        <w:rPr>
          <w:rFonts w:ascii="Arial" w:hAnsi="Arial" w:cs="Arial"/>
          <w:sz w:val="24"/>
          <w:szCs w:val="24"/>
        </w:rPr>
      </w:pPr>
    </w:p>
    <w:sectPr w:rsidR="00C57B52" w:rsidRPr="001D7DF8" w:rsidSect="00CC7E3A">
      <w:headerReference w:type="default" r:id="rId8"/>
      <w:footerReference w:type="even" r:id="rId9"/>
      <w:type w:val="continuous"/>
      <w:pgSz w:w="11907" w:h="16840" w:code="9"/>
      <w:pgMar w:top="2835" w:right="1134" w:bottom="993" w:left="1418" w:header="454" w:footer="6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0C3" w:rsidRDefault="002160C3">
      <w:r>
        <w:separator/>
      </w:r>
    </w:p>
  </w:endnote>
  <w:endnote w:type="continuationSeparator" w:id="0">
    <w:p w:rsidR="002160C3" w:rsidRDefault="0021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865" w:rsidRDefault="003E186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E1865" w:rsidRDefault="003E1865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0C3" w:rsidRDefault="002160C3">
      <w:r>
        <w:separator/>
      </w:r>
    </w:p>
  </w:footnote>
  <w:footnote w:type="continuationSeparator" w:id="0">
    <w:p w:rsidR="002160C3" w:rsidRDefault="00216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865" w:rsidRPr="00CC7E3A" w:rsidRDefault="003E1865" w:rsidP="00CC7E3A">
    <w:pPr>
      <w:pStyle w:val="Cabealho"/>
      <w:tabs>
        <w:tab w:val="left" w:pos="3402"/>
      </w:tabs>
      <w:spacing w:line="320" w:lineRule="atLeast"/>
      <w:jc w:val="center"/>
      <w:rPr>
        <w:rFonts w:ascii="Rockwell" w:hAnsi="Rockwell"/>
        <w:b/>
        <w:i/>
        <w:iCs/>
        <w:color w:val="000080"/>
        <w:sz w:val="36"/>
      </w:rPr>
    </w:pPr>
    <w:r w:rsidRPr="00CC7E3A">
      <w:rPr>
        <w:rFonts w:ascii="Rockwell" w:hAnsi="Rockwell"/>
        <w:b/>
        <w:i/>
        <w:iCs/>
        <w:noProof/>
        <w:color w:val="000080"/>
        <w:sz w:val="36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34290</wp:posOffset>
          </wp:positionV>
          <wp:extent cx="914400" cy="1028700"/>
          <wp:effectExtent l="0" t="0" r="0" b="0"/>
          <wp:wrapNone/>
          <wp:docPr id="2" name="Imagem 3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48"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C7E3A">
      <w:rPr>
        <w:rFonts w:ascii="Rockwell" w:hAnsi="Rockwell"/>
        <w:b/>
        <w:i/>
        <w:iCs/>
        <w:color w:val="000080"/>
        <w:sz w:val="36"/>
        <w:szCs w:val="24"/>
      </w:rPr>
      <w:t>PREFEITURA MUNICIPAL DE PRADO FERREIRA</w:t>
    </w:r>
  </w:p>
  <w:p w:rsidR="003E1865" w:rsidRPr="00CC7E3A" w:rsidRDefault="003E1865" w:rsidP="00CC7E3A">
    <w:pPr>
      <w:pStyle w:val="Cabealho"/>
      <w:spacing w:line="288" w:lineRule="auto"/>
      <w:jc w:val="center"/>
      <w:rPr>
        <w:rFonts w:ascii="Rockwell" w:hAnsi="Rockwell"/>
        <w:b/>
        <w:i/>
        <w:iCs/>
        <w:color w:val="000080"/>
        <w:sz w:val="24"/>
        <w:szCs w:val="24"/>
      </w:rPr>
    </w:pPr>
    <w:r w:rsidRPr="00CC7E3A">
      <w:rPr>
        <w:rFonts w:ascii="Rockwell" w:hAnsi="Rockwell"/>
        <w:b/>
        <w:i/>
        <w:iCs/>
        <w:color w:val="000080"/>
        <w:sz w:val="24"/>
        <w:szCs w:val="24"/>
      </w:rPr>
      <w:t>LEI Nº 11.267 – 21/12/1995CNPJ 01.613.136/0001-30</w:t>
    </w:r>
  </w:p>
  <w:p w:rsidR="003E1865" w:rsidRPr="00CC7E3A" w:rsidRDefault="003E1865" w:rsidP="00CC7E3A">
    <w:pPr>
      <w:pStyle w:val="Cabealho"/>
      <w:spacing w:line="288" w:lineRule="auto"/>
      <w:jc w:val="center"/>
      <w:rPr>
        <w:rFonts w:ascii="Rockwell" w:hAnsi="Rockwell"/>
        <w:b/>
        <w:i/>
        <w:iCs/>
        <w:color w:val="000080"/>
        <w:sz w:val="24"/>
        <w:szCs w:val="24"/>
      </w:rPr>
    </w:pPr>
    <w:r w:rsidRPr="00CC7E3A">
      <w:rPr>
        <w:rFonts w:ascii="Rockwell" w:hAnsi="Rockwell"/>
        <w:b/>
        <w:i/>
        <w:iCs/>
        <w:color w:val="000080"/>
        <w:sz w:val="24"/>
        <w:szCs w:val="24"/>
      </w:rPr>
      <w:t>RUA SÃO PAULO, 191 – FONE (43) 3244-1143 – CEP 86618-000</w:t>
    </w:r>
  </w:p>
  <w:p w:rsidR="003E1865" w:rsidRDefault="003E1865" w:rsidP="00CC7E3A">
    <w:pPr>
      <w:pStyle w:val="Cabealho"/>
      <w:spacing w:line="288" w:lineRule="auto"/>
      <w:jc w:val="center"/>
      <w:rPr>
        <w:rFonts w:ascii="Rockwell" w:hAnsi="Rockwell"/>
        <w:b/>
        <w:i/>
        <w:iCs/>
        <w:color w:val="000080"/>
        <w:sz w:val="32"/>
      </w:rPr>
    </w:pPr>
    <w:r w:rsidRPr="00CC7E3A">
      <w:rPr>
        <w:rFonts w:ascii="Rockwell" w:hAnsi="Rockwell"/>
        <w:b/>
        <w:i/>
        <w:iCs/>
        <w:color w:val="000080"/>
        <w:sz w:val="24"/>
        <w:szCs w:val="24"/>
      </w:rPr>
      <w:t>PRADO FERREIRA – ESTADO DO PARANÁ</w:t>
    </w:r>
  </w:p>
  <w:p w:rsidR="003E1865" w:rsidRDefault="003E1865" w:rsidP="00CC7E3A">
    <w:pPr>
      <w:pStyle w:val="Cabealho"/>
      <w:rPr>
        <w:rFonts w:ascii="Arial" w:hAnsi="Arial"/>
        <w:sz w:val="24"/>
      </w:rPr>
    </w:pPr>
  </w:p>
  <w:p w:rsidR="003E1865" w:rsidRDefault="003E1865">
    <w:pPr>
      <w:pStyle w:val="Cabealho"/>
      <w:ind w:firstLine="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8528E"/>
    <w:multiLevelType w:val="hybridMultilevel"/>
    <w:tmpl w:val="12B2817C"/>
    <w:lvl w:ilvl="0" w:tplc="3F807398">
      <w:start w:val="1"/>
      <w:numFmt w:val="decimal"/>
      <w:lvlText w:val="%1)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 w15:restartNumberingAfterBreak="0">
    <w:nsid w:val="07E8094E"/>
    <w:multiLevelType w:val="multilevel"/>
    <w:tmpl w:val="2D325D2A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8B65F18"/>
    <w:multiLevelType w:val="multilevel"/>
    <w:tmpl w:val="DFCAD72A"/>
    <w:lvl w:ilvl="0">
      <w:start w:val="3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2">
      <w:numFmt w:val="decimal"/>
      <w:lvlText w:val="%1.%2.%3.0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A7F6E2C"/>
    <w:multiLevelType w:val="hybridMultilevel"/>
    <w:tmpl w:val="EB8ABE3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57849"/>
    <w:multiLevelType w:val="multilevel"/>
    <w:tmpl w:val="C5803736"/>
    <w:lvl w:ilvl="0">
      <w:start w:val="3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5ED6555"/>
    <w:multiLevelType w:val="multilevel"/>
    <w:tmpl w:val="520E694C"/>
    <w:lvl w:ilvl="0">
      <w:start w:val="6"/>
      <w:numFmt w:val="decimalZero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2922"/>
        </w:tabs>
        <w:ind w:left="29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24"/>
        </w:tabs>
        <w:ind w:left="5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86"/>
        </w:tabs>
        <w:ind w:left="76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888"/>
        </w:tabs>
        <w:ind w:left="9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0"/>
        </w:tabs>
        <w:ind w:left="124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012"/>
        </w:tabs>
        <w:ind w:left="150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14"/>
        </w:tabs>
        <w:ind w:left="172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776"/>
        </w:tabs>
        <w:ind w:left="19776" w:hanging="2160"/>
      </w:pPr>
      <w:rPr>
        <w:rFonts w:hint="default"/>
      </w:rPr>
    </w:lvl>
  </w:abstractNum>
  <w:abstractNum w:abstractNumId="6" w15:restartNumberingAfterBreak="0">
    <w:nsid w:val="1A363559"/>
    <w:multiLevelType w:val="hybridMultilevel"/>
    <w:tmpl w:val="975C12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70373"/>
    <w:multiLevelType w:val="multilevel"/>
    <w:tmpl w:val="E1C278EE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numFmt w:val="decimal"/>
      <w:lvlText w:val="%1.%2.%3.0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1D10D45"/>
    <w:multiLevelType w:val="multilevel"/>
    <w:tmpl w:val="70DACC78"/>
    <w:lvl w:ilvl="0">
      <w:start w:val="4"/>
      <w:numFmt w:val="decimalZero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2880"/>
        </w:tabs>
        <w:ind w:left="288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470"/>
        </w:tabs>
        <w:ind w:left="74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0"/>
        </w:tabs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90"/>
        </w:tabs>
        <w:ind w:left="12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20"/>
        </w:tabs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710"/>
        </w:tabs>
        <w:ind w:left="167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840"/>
        </w:tabs>
        <w:ind w:left="18840" w:hanging="1800"/>
      </w:pPr>
      <w:rPr>
        <w:rFonts w:hint="default"/>
      </w:rPr>
    </w:lvl>
  </w:abstractNum>
  <w:abstractNum w:abstractNumId="9" w15:restartNumberingAfterBreak="0">
    <w:nsid w:val="23C33497"/>
    <w:multiLevelType w:val="multilevel"/>
    <w:tmpl w:val="86B8EB60"/>
    <w:lvl w:ilvl="0">
      <w:start w:val="3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2">
      <w:numFmt w:val="decimal"/>
      <w:lvlText w:val="%1.%2.%3.0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E790FBE"/>
    <w:multiLevelType w:val="multilevel"/>
    <w:tmpl w:val="4ED49CC6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numFmt w:val="decimal"/>
      <w:lvlText w:val="%1.%2.%3.0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6784FE3"/>
    <w:multiLevelType w:val="hybridMultilevel"/>
    <w:tmpl w:val="E33E7DA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55160"/>
    <w:multiLevelType w:val="multilevel"/>
    <w:tmpl w:val="0D5834B4"/>
    <w:lvl w:ilvl="0">
      <w:start w:val="3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2">
      <w:numFmt w:val="decimal"/>
      <w:lvlText w:val="%1.%2.%3.0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14A0748"/>
    <w:multiLevelType w:val="multilevel"/>
    <w:tmpl w:val="1EF860E8"/>
    <w:lvl w:ilvl="0">
      <w:start w:val="8"/>
      <w:numFmt w:val="decimalZero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8AD4DDC"/>
    <w:multiLevelType w:val="hybridMultilevel"/>
    <w:tmpl w:val="76425970"/>
    <w:lvl w:ilvl="0" w:tplc="49409C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10395"/>
    <w:multiLevelType w:val="singleLevel"/>
    <w:tmpl w:val="41EC9054"/>
    <w:lvl w:ilvl="0">
      <w:start w:val="1"/>
      <w:numFmt w:val="decimal"/>
      <w:lvlText w:val="%1."/>
      <w:lvlJc w:val="left"/>
      <w:pPr>
        <w:tabs>
          <w:tab w:val="num" w:pos="1584"/>
        </w:tabs>
        <w:ind w:left="1584" w:hanging="450"/>
      </w:pPr>
      <w:rPr>
        <w:rFonts w:hint="default"/>
      </w:rPr>
    </w:lvl>
  </w:abstractNum>
  <w:abstractNum w:abstractNumId="16" w15:restartNumberingAfterBreak="0">
    <w:nsid w:val="4DD41272"/>
    <w:multiLevelType w:val="hybridMultilevel"/>
    <w:tmpl w:val="9D1A6C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A6E2D"/>
    <w:multiLevelType w:val="multilevel"/>
    <w:tmpl w:val="23F4BA26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  <w:sz w:val="24"/>
      </w:rPr>
    </w:lvl>
    <w:lvl w:ilvl="1"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  <w:sz w:val="24"/>
      </w:rPr>
    </w:lvl>
    <w:lvl w:ilvl="2">
      <w:numFmt w:val="decimal"/>
      <w:lvlText w:val="%1.%2.%3.0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18" w15:restartNumberingAfterBreak="0">
    <w:nsid w:val="61EC6DC2"/>
    <w:multiLevelType w:val="multilevel"/>
    <w:tmpl w:val="0820EE20"/>
    <w:lvl w:ilvl="0">
      <w:start w:val="6"/>
      <w:numFmt w:val="decimalZero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4257"/>
        </w:tabs>
        <w:ind w:left="4257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9"/>
        </w:tabs>
        <w:ind w:left="7659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6"/>
        </w:tabs>
        <w:ind w:left="112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688"/>
        </w:tabs>
        <w:ind w:left="14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450"/>
        </w:tabs>
        <w:ind w:left="184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212"/>
        </w:tabs>
        <w:ind w:left="222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614"/>
        </w:tabs>
        <w:ind w:left="256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76"/>
        </w:tabs>
        <w:ind w:left="29376" w:hanging="2160"/>
      </w:pPr>
      <w:rPr>
        <w:rFonts w:hint="default"/>
      </w:rPr>
    </w:lvl>
  </w:abstractNum>
  <w:abstractNum w:abstractNumId="19" w15:restartNumberingAfterBreak="0">
    <w:nsid w:val="66BC7995"/>
    <w:multiLevelType w:val="multilevel"/>
    <w:tmpl w:val="3A1821C8"/>
    <w:lvl w:ilvl="0">
      <w:start w:val="8"/>
      <w:numFmt w:val="decimalZero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69EB2C0E"/>
    <w:multiLevelType w:val="hybridMultilevel"/>
    <w:tmpl w:val="888265A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8F7AF1"/>
    <w:multiLevelType w:val="singleLevel"/>
    <w:tmpl w:val="A344090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6CE852FE"/>
    <w:multiLevelType w:val="multilevel"/>
    <w:tmpl w:val="3990C2F8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numFmt w:val="decimal"/>
      <w:lvlText w:val="%1.%2.%3.0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F5449FD"/>
    <w:multiLevelType w:val="multilevel"/>
    <w:tmpl w:val="62AE1938"/>
    <w:lvl w:ilvl="0">
      <w:start w:val="3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712D1225"/>
    <w:multiLevelType w:val="multilevel"/>
    <w:tmpl w:val="83BAF27A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numFmt w:val="decimal"/>
      <w:lvlText w:val="%1.%2.%3.0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76BF5ABA"/>
    <w:multiLevelType w:val="multilevel"/>
    <w:tmpl w:val="ADD2FFD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numFmt w:val="decimal"/>
      <w:lvlText w:val="%1.%2.%3.0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7F51266B"/>
    <w:multiLevelType w:val="multilevel"/>
    <w:tmpl w:val="0E32FF86"/>
    <w:lvl w:ilvl="0">
      <w:start w:val="3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numFmt w:val="decimal"/>
      <w:lvlText w:val="%1.%2.%3.0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5"/>
  </w:num>
  <w:num w:numId="3">
    <w:abstractNumId w:val="22"/>
  </w:num>
  <w:num w:numId="4">
    <w:abstractNumId w:val="5"/>
  </w:num>
  <w:num w:numId="5">
    <w:abstractNumId w:val="1"/>
  </w:num>
  <w:num w:numId="6">
    <w:abstractNumId w:val="13"/>
  </w:num>
  <w:num w:numId="7">
    <w:abstractNumId w:val="2"/>
  </w:num>
  <w:num w:numId="8">
    <w:abstractNumId w:val="24"/>
  </w:num>
  <w:num w:numId="9">
    <w:abstractNumId w:val="23"/>
  </w:num>
  <w:num w:numId="10">
    <w:abstractNumId w:val="19"/>
  </w:num>
  <w:num w:numId="11">
    <w:abstractNumId w:val="9"/>
  </w:num>
  <w:num w:numId="12">
    <w:abstractNumId w:val="7"/>
  </w:num>
  <w:num w:numId="13">
    <w:abstractNumId w:val="17"/>
  </w:num>
  <w:num w:numId="14">
    <w:abstractNumId w:val="8"/>
  </w:num>
  <w:num w:numId="15">
    <w:abstractNumId w:val="26"/>
  </w:num>
  <w:num w:numId="16">
    <w:abstractNumId w:val="12"/>
  </w:num>
  <w:num w:numId="17">
    <w:abstractNumId w:val="4"/>
  </w:num>
  <w:num w:numId="18">
    <w:abstractNumId w:val="10"/>
  </w:num>
  <w:num w:numId="19">
    <w:abstractNumId w:val="21"/>
  </w:num>
  <w:num w:numId="20">
    <w:abstractNumId w:val="0"/>
  </w:num>
  <w:num w:numId="21">
    <w:abstractNumId w:val="3"/>
  </w:num>
  <w:num w:numId="22">
    <w:abstractNumId w:val="14"/>
  </w:num>
  <w:num w:numId="23">
    <w:abstractNumId w:val="15"/>
  </w:num>
  <w:num w:numId="24">
    <w:abstractNumId w:val="11"/>
  </w:num>
  <w:num w:numId="25">
    <w:abstractNumId w:val="20"/>
  </w:num>
  <w:num w:numId="26">
    <w:abstractNumId w:val="16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200"/>
    <w:rsid w:val="00015CE1"/>
    <w:rsid w:val="00020C2D"/>
    <w:rsid w:val="00022163"/>
    <w:rsid w:val="00025489"/>
    <w:rsid w:val="00027123"/>
    <w:rsid w:val="0003216D"/>
    <w:rsid w:val="00040B40"/>
    <w:rsid w:val="00040E7C"/>
    <w:rsid w:val="00042942"/>
    <w:rsid w:val="0004311E"/>
    <w:rsid w:val="00045FB3"/>
    <w:rsid w:val="00047878"/>
    <w:rsid w:val="00052A16"/>
    <w:rsid w:val="00054270"/>
    <w:rsid w:val="00063706"/>
    <w:rsid w:val="00071D4B"/>
    <w:rsid w:val="00071EEC"/>
    <w:rsid w:val="00075D52"/>
    <w:rsid w:val="000809E0"/>
    <w:rsid w:val="00081378"/>
    <w:rsid w:val="00085BC1"/>
    <w:rsid w:val="00086020"/>
    <w:rsid w:val="000862CD"/>
    <w:rsid w:val="0008727F"/>
    <w:rsid w:val="000903BC"/>
    <w:rsid w:val="0009160A"/>
    <w:rsid w:val="00095872"/>
    <w:rsid w:val="00096162"/>
    <w:rsid w:val="000A106D"/>
    <w:rsid w:val="000A3376"/>
    <w:rsid w:val="000A5303"/>
    <w:rsid w:val="000A7989"/>
    <w:rsid w:val="000B2ACB"/>
    <w:rsid w:val="000B7F73"/>
    <w:rsid w:val="000C3A36"/>
    <w:rsid w:val="000E12C6"/>
    <w:rsid w:val="000E279E"/>
    <w:rsid w:val="000E2F7D"/>
    <w:rsid w:val="000E3D97"/>
    <w:rsid w:val="000E7D9C"/>
    <w:rsid w:val="000F023D"/>
    <w:rsid w:val="000F54F1"/>
    <w:rsid w:val="000F6D76"/>
    <w:rsid w:val="001006CC"/>
    <w:rsid w:val="001020AB"/>
    <w:rsid w:val="001023B5"/>
    <w:rsid w:val="00111AE3"/>
    <w:rsid w:val="00114A02"/>
    <w:rsid w:val="00115091"/>
    <w:rsid w:val="001244FC"/>
    <w:rsid w:val="00125432"/>
    <w:rsid w:val="00131F25"/>
    <w:rsid w:val="00135515"/>
    <w:rsid w:val="00137DEC"/>
    <w:rsid w:val="001461D6"/>
    <w:rsid w:val="0015063A"/>
    <w:rsid w:val="001553A6"/>
    <w:rsid w:val="00161EB5"/>
    <w:rsid w:val="00161FF9"/>
    <w:rsid w:val="00166031"/>
    <w:rsid w:val="00166D66"/>
    <w:rsid w:val="00167077"/>
    <w:rsid w:val="00185FCE"/>
    <w:rsid w:val="001918C5"/>
    <w:rsid w:val="0019297B"/>
    <w:rsid w:val="00196286"/>
    <w:rsid w:val="00196BA6"/>
    <w:rsid w:val="001A0A96"/>
    <w:rsid w:val="001A243D"/>
    <w:rsid w:val="001A2B5F"/>
    <w:rsid w:val="001A5490"/>
    <w:rsid w:val="001A768F"/>
    <w:rsid w:val="001B483C"/>
    <w:rsid w:val="001C4F92"/>
    <w:rsid w:val="001D0EBD"/>
    <w:rsid w:val="001D291D"/>
    <w:rsid w:val="001D7DF8"/>
    <w:rsid w:val="001E0414"/>
    <w:rsid w:val="001E7AB4"/>
    <w:rsid w:val="001F0165"/>
    <w:rsid w:val="001F38BF"/>
    <w:rsid w:val="001F7BFD"/>
    <w:rsid w:val="001F7F04"/>
    <w:rsid w:val="00203D78"/>
    <w:rsid w:val="00204D34"/>
    <w:rsid w:val="00212C77"/>
    <w:rsid w:val="002160C3"/>
    <w:rsid w:val="00221366"/>
    <w:rsid w:val="00223628"/>
    <w:rsid w:val="0022512B"/>
    <w:rsid w:val="0022638F"/>
    <w:rsid w:val="00227684"/>
    <w:rsid w:val="00231F5D"/>
    <w:rsid w:val="00232D63"/>
    <w:rsid w:val="00236D11"/>
    <w:rsid w:val="0024365C"/>
    <w:rsid w:val="00247CAC"/>
    <w:rsid w:val="00253D24"/>
    <w:rsid w:val="00255881"/>
    <w:rsid w:val="002570B1"/>
    <w:rsid w:val="002575BB"/>
    <w:rsid w:val="0026393C"/>
    <w:rsid w:val="002764AB"/>
    <w:rsid w:val="00284D83"/>
    <w:rsid w:val="002852FA"/>
    <w:rsid w:val="00287355"/>
    <w:rsid w:val="002913A7"/>
    <w:rsid w:val="002934E1"/>
    <w:rsid w:val="002938B6"/>
    <w:rsid w:val="00295D53"/>
    <w:rsid w:val="002A3933"/>
    <w:rsid w:val="002A3E72"/>
    <w:rsid w:val="002B79D8"/>
    <w:rsid w:val="002C3B56"/>
    <w:rsid w:val="002D238F"/>
    <w:rsid w:val="002E01A8"/>
    <w:rsid w:val="002E12E7"/>
    <w:rsid w:val="002E786B"/>
    <w:rsid w:val="002F1433"/>
    <w:rsid w:val="002F14BD"/>
    <w:rsid w:val="002F38A5"/>
    <w:rsid w:val="002F64DB"/>
    <w:rsid w:val="002F6C55"/>
    <w:rsid w:val="0030032D"/>
    <w:rsid w:val="00313EBA"/>
    <w:rsid w:val="00316EEE"/>
    <w:rsid w:val="00324970"/>
    <w:rsid w:val="003259BC"/>
    <w:rsid w:val="0033269E"/>
    <w:rsid w:val="00332A36"/>
    <w:rsid w:val="00333B51"/>
    <w:rsid w:val="003346F2"/>
    <w:rsid w:val="003349C6"/>
    <w:rsid w:val="00343CFB"/>
    <w:rsid w:val="003456DE"/>
    <w:rsid w:val="00346ADF"/>
    <w:rsid w:val="00351ACD"/>
    <w:rsid w:val="003550D8"/>
    <w:rsid w:val="00355681"/>
    <w:rsid w:val="00360597"/>
    <w:rsid w:val="00360D24"/>
    <w:rsid w:val="0036273C"/>
    <w:rsid w:val="003632B6"/>
    <w:rsid w:val="00363720"/>
    <w:rsid w:val="0036396C"/>
    <w:rsid w:val="00372ECB"/>
    <w:rsid w:val="003752E3"/>
    <w:rsid w:val="003807BA"/>
    <w:rsid w:val="00384B55"/>
    <w:rsid w:val="00384E91"/>
    <w:rsid w:val="0039305C"/>
    <w:rsid w:val="00393EF1"/>
    <w:rsid w:val="00397B2F"/>
    <w:rsid w:val="003A2E99"/>
    <w:rsid w:val="003A44E5"/>
    <w:rsid w:val="003B598C"/>
    <w:rsid w:val="003B6CD2"/>
    <w:rsid w:val="003B73C2"/>
    <w:rsid w:val="003C07C9"/>
    <w:rsid w:val="003D1797"/>
    <w:rsid w:val="003D407D"/>
    <w:rsid w:val="003D5C9A"/>
    <w:rsid w:val="003D762C"/>
    <w:rsid w:val="003D7E7C"/>
    <w:rsid w:val="003E1865"/>
    <w:rsid w:val="003E37F6"/>
    <w:rsid w:val="003E6CFF"/>
    <w:rsid w:val="003E7E8B"/>
    <w:rsid w:val="003F0E7F"/>
    <w:rsid w:val="003F1913"/>
    <w:rsid w:val="0040678F"/>
    <w:rsid w:val="004162B0"/>
    <w:rsid w:val="004171EB"/>
    <w:rsid w:val="0042330C"/>
    <w:rsid w:val="00425494"/>
    <w:rsid w:val="00426FB0"/>
    <w:rsid w:val="004309A2"/>
    <w:rsid w:val="00434CAB"/>
    <w:rsid w:val="00435C7C"/>
    <w:rsid w:val="004441DD"/>
    <w:rsid w:val="004444A0"/>
    <w:rsid w:val="00447CB8"/>
    <w:rsid w:val="00447E97"/>
    <w:rsid w:val="00461574"/>
    <w:rsid w:val="004746FA"/>
    <w:rsid w:val="00475FC6"/>
    <w:rsid w:val="00476016"/>
    <w:rsid w:val="0047629C"/>
    <w:rsid w:val="00477AEC"/>
    <w:rsid w:val="00482886"/>
    <w:rsid w:val="00491B47"/>
    <w:rsid w:val="004922CB"/>
    <w:rsid w:val="004A2028"/>
    <w:rsid w:val="004B2320"/>
    <w:rsid w:val="004C0B20"/>
    <w:rsid w:val="004D40C0"/>
    <w:rsid w:val="004D699A"/>
    <w:rsid w:val="004D6BBA"/>
    <w:rsid w:val="004D7B06"/>
    <w:rsid w:val="004F2832"/>
    <w:rsid w:val="00520BBA"/>
    <w:rsid w:val="00527997"/>
    <w:rsid w:val="00534084"/>
    <w:rsid w:val="00541DA0"/>
    <w:rsid w:val="005431FA"/>
    <w:rsid w:val="00545E7C"/>
    <w:rsid w:val="0054690D"/>
    <w:rsid w:val="00547975"/>
    <w:rsid w:val="0055346A"/>
    <w:rsid w:val="00553908"/>
    <w:rsid w:val="005559DA"/>
    <w:rsid w:val="00561E54"/>
    <w:rsid w:val="005754D0"/>
    <w:rsid w:val="00576510"/>
    <w:rsid w:val="00582899"/>
    <w:rsid w:val="0058651A"/>
    <w:rsid w:val="00592291"/>
    <w:rsid w:val="00595407"/>
    <w:rsid w:val="0059574A"/>
    <w:rsid w:val="005978BB"/>
    <w:rsid w:val="005A1B99"/>
    <w:rsid w:val="005A758A"/>
    <w:rsid w:val="005B257E"/>
    <w:rsid w:val="005B5C8D"/>
    <w:rsid w:val="005B78A3"/>
    <w:rsid w:val="005D1333"/>
    <w:rsid w:val="005D1F81"/>
    <w:rsid w:val="005D5D8F"/>
    <w:rsid w:val="005E4468"/>
    <w:rsid w:val="005E5B1D"/>
    <w:rsid w:val="005E6589"/>
    <w:rsid w:val="005F250E"/>
    <w:rsid w:val="005F461A"/>
    <w:rsid w:val="005F69C2"/>
    <w:rsid w:val="00604976"/>
    <w:rsid w:val="00606F9F"/>
    <w:rsid w:val="006105E4"/>
    <w:rsid w:val="00621C32"/>
    <w:rsid w:val="0062343F"/>
    <w:rsid w:val="00624BC1"/>
    <w:rsid w:val="0063034D"/>
    <w:rsid w:val="00631034"/>
    <w:rsid w:val="006359F6"/>
    <w:rsid w:val="00644BF3"/>
    <w:rsid w:val="0064607D"/>
    <w:rsid w:val="00650A8E"/>
    <w:rsid w:val="00655B3D"/>
    <w:rsid w:val="006641B5"/>
    <w:rsid w:val="00667678"/>
    <w:rsid w:val="00671271"/>
    <w:rsid w:val="006778C8"/>
    <w:rsid w:val="0068658A"/>
    <w:rsid w:val="0069055B"/>
    <w:rsid w:val="0069121A"/>
    <w:rsid w:val="0069128B"/>
    <w:rsid w:val="00696488"/>
    <w:rsid w:val="00697A31"/>
    <w:rsid w:val="006A1A31"/>
    <w:rsid w:val="006A25DF"/>
    <w:rsid w:val="006A47B2"/>
    <w:rsid w:val="006B7C42"/>
    <w:rsid w:val="006C2545"/>
    <w:rsid w:val="006C416A"/>
    <w:rsid w:val="006E352C"/>
    <w:rsid w:val="006F2AE2"/>
    <w:rsid w:val="006F2C38"/>
    <w:rsid w:val="006F36B2"/>
    <w:rsid w:val="00711FD5"/>
    <w:rsid w:val="0071714A"/>
    <w:rsid w:val="00721B92"/>
    <w:rsid w:val="00721D89"/>
    <w:rsid w:val="00726C9F"/>
    <w:rsid w:val="007354A4"/>
    <w:rsid w:val="00737539"/>
    <w:rsid w:val="00740051"/>
    <w:rsid w:val="007456CB"/>
    <w:rsid w:val="00745980"/>
    <w:rsid w:val="00747B5C"/>
    <w:rsid w:val="0075117C"/>
    <w:rsid w:val="0075200B"/>
    <w:rsid w:val="0075479C"/>
    <w:rsid w:val="00754BA1"/>
    <w:rsid w:val="00761D33"/>
    <w:rsid w:val="00763FFC"/>
    <w:rsid w:val="00764F3F"/>
    <w:rsid w:val="00764F4D"/>
    <w:rsid w:val="00772738"/>
    <w:rsid w:val="00776842"/>
    <w:rsid w:val="00776A9F"/>
    <w:rsid w:val="007810FD"/>
    <w:rsid w:val="007821DE"/>
    <w:rsid w:val="00786200"/>
    <w:rsid w:val="00786EE3"/>
    <w:rsid w:val="007876D3"/>
    <w:rsid w:val="007935CC"/>
    <w:rsid w:val="007952F2"/>
    <w:rsid w:val="007961DC"/>
    <w:rsid w:val="00797A5E"/>
    <w:rsid w:val="007A6E8D"/>
    <w:rsid w:val="007B59B3"/>
    <w:rsid w:val="007B713B"/>
    <w:rsid w:val="007B743F"/>
    <w:rsid w:val="007C4D05"/>
    <w:rsid w:val="007C6353"/>
    <w:rsid w:val="007D25C3"/>
    <w:rsid w:val="007D4CB5"/>
    <w:rsid w:val="007D722C"/>
    <w:rsid w:val="007D78D8"/>
    <w:rsid w:val="007E0854"/>
    <w:rsid w:val="007E0E25"/>
    <w:rsid w:val="007E4011"/>
    <w:rsid w:val="007E7F81"/>
    <w:rsid w:val="007F2307"/>
    <w:rsid w:val="007F3738"/>
    <w:rsid w:val="008071CE"/>
    <w:rsid w:val="0080741A"/>
    <w:rsid w:val="00807E96"/>
    <w:rsid w:val="008121F5"/>
    <w:rsid w:val="00815D0A"/>
    <w:rsid w:val="00832AE4"/>
    <w:rsid w:val="0083384C"/>
    <w:rsid w:val="008361DC"/>
    <w:rsid w:val="0084179C"/>
    <w:rsid w:val="00842130"/>
    <w:rsid w:val="0084329C"/>
    <w:rsid w:val="008443B8"/>
    <w:rsid w:val="0084452E"/>
    <w:rsid w:val="00851882"/>
    <w:rsid w:val="00853BC0"/>
    <w:rsid w:val="0085568A"/>
    <w:rsid w:val="008575E1"/>
    <w:rsid w:val="0085792C"/>
    <w:rsid w:val="00863B71"/>
    <w:rsid w:val="008669DC"/>
    <w:rsid w:val="00866D2C"/>
    <w:rsid w:val="00871127"/>
    <w:rsid w:val="00873152"/>
    <w:rsid w:val="008817D5"/>
    <w:rsid w:val="008833A2"/>
    <w:rsid w:val="00884E32"/>
    <w:rsid w:val="00890D81"/>
    <w:rsid w:val="00891ABA"/>
    <w:rsid w:val="008A232D"/>
    <w:rsid w:val="008A6606"/>
    <w:rsid w:val="008A7A9A"/>
    <w:rsid w:val="008B2FE3"/>
    <w:rsid w:val="008B7C08"/>
    <w:rsid w:val="008C17DF"/>
    <w:rsid w:val="008C199C"/>
    <w:rsid w:val="008C3241"/>
    <w:rsid w:val="008C4557"/>
    <w:rsid w:val="008D00F0"/>
    <w:rsid w:val="008D2F12"/>
    <w:rsid w:val="008D6FB3"/>
    <w:rsid w:val="008E50AA"/>
    <w:rsid w:val="008F1DD7"/>
    <w:rsid w:val="008F1EDF"/>
    <w:rsid w:val="008F6E61"/>
    <w:rsid w:val="00906E5F"/>
    <w:rsid w:val="0091186A"/>
    <w:rsid w:val="009123F1"/>
    <w:rsid w:val="00912C3B"/>
    <w:rsid w:val="00913405"/>
    <w:rsid w:val="0091527F"/>
    <w:rsid w:val="00921A1C"/>
    <w:rsid w:val="00922685"/>
    <w:rsid w:val="009240E8"/>
    <w:rsid w:val="00924634"/>
    <w:rsid w:val="0093109F"/>
    <w:rsid w:val="00932649"/>
    <w:rsid w:val="00933863"/>
    <w:rsid w:val="00935465"/>
    <w:rsid w:val="00936BE9"/>
    <w:rsid w:val="00943500"/>
    <w:rsid w:val="009457BB"/>
    <w:rsid w:val="00950246"/>
    <w:rsid w:val="009507FD"/>
    <w:rsid w:val="009610CA"/>
    <w:rsid w:val="00963367"/>
    <w:rsid w:val="00963810"/>
    <w:rsid w:val="00964E2D"/>
    <w:rsid w:val="00972A41"/>
    <w:rsid w:val="00974BDA"/>
    <w:rsid w:val="00974EF9"/>
    <w:rsid w:val="009779D1"/>
    <w:rsid w:val="00982F84"/>
    <w:rsid w:val="00984876"/>
    <w:rsid w:val="00994D75"/>
    <w:rsid w:val="009A0AF3"/>
    <w:rsid w:val="009A34A7"/>
    <w:rsid w:val="009A49DA"/>
    <w:rsid w:val="009A5B34"/>
    <w:rsid w:val="009A6991"/>
    <w:rsid w:val="009B56FD"/>
    <w:rsid w:val="009B5EF0"/>
    <w:rsid w:val="009B6D80"/>
    <w:rsid w:val="009C2FEF"/>
    <w:rsid w:val="009D3AFB"/>
    <w:rsid w:val="009D4780"/>
    <w:rsid w:val="009D4CD8"/>
    <w:rsid w:val="009D6545"/>
    <w:rsid w:val="009D74E8"/>
    <w:rsid w:val="009E1B31"/>
    <w:rsid w:val="009E2B3D"/>
    <w:rsid w:val="009E4CF0"/>
    <w:rsid w:val="009F3BA0"/>
    <w:rsid w:val="009F52E9"/>
    <w:rsid w:val="00A02F58"/>
    <w:rsid w:val="00A041C1"/>
    <w:rsid w:val="00A05E9F"/>
    <w:rsid w:val="00A10A36"/>
    <w:rsid w:val="00A148E9"/>
    <w:rsid w:val="00A15CEE"/>
    <w:rsid w:val="00A2315D"/>
    <w:rsid w:val="00A3293A"/>
    <w:rsid w:val="00A333F3"/>
    <w:rsid w:val="00A334F1"/>
    <w:rsid w:val="00A411FE"/>
    <w:rsid w:val="00A5408A"/>
    <w:rsid w:val="00A55889"/>
    <w:rsid w:val="00A5749C"/>
    <w:rsid w:val="00A575F3"/>
    <w:rsid w:val="00A6355A"/>
    <w:rsid w:val="00A7589D"/>
    <w:rsid w:val="00A77FE3"/>
    <w:rsid w:val="00A804ED"/>
    <w:rsid w:val="00A82CFB"/>
    <w:rsid w:val="00A8479C"/>
    <w:rsid w:val="00A84CCD"/>
    <w:rsid w:val="00A865D3"/>
    <w:rsid w:val="00A86E0B"/>
    <w:rsid w:val="00A94C9A"/>
    <w:rsid w:val="00A9699B"/>
    <w:rsid w:val="00AA1860"/>
    <w:rsid w:val="00AA4BA0"/>
    <w:rsid w:val="00AB2C94"/>
    <w:rsid w:val="00AB6C1D"/>
    <w:rsid w:val="00AC201D"/>
    <w:rsid w:val="00AC3F14"/>
    <w:rsid w:val="00AD33AE"/>
    <w:rsid w:val="00AD54FC"/>
    <w:rsid w:val="00AE2078"/>
    <w:rsid w:val="00AE3AEE"/>
    <w:rsid w:val="00AF761F"/>
    <w:rsid w:val="00B03E11"/>
    <w:rsid w:val="00B068F3"/>
    <w:rsid w:val="00B07DD9"/>
    <w:rsid w:val="00B13687"/>
    <w:rsid w:val="00B20F2B"/>
    <w:rsid w:val="00B25FE9"/>
    <w:rsid w:val="00B269C9"/>
    <w:rsid w:val="00B317D0"/>
    <w:rsid w:val="00B408DB"/>
    <w:rsid w:val="00B4240F"/>
    <w:rsid w:val="00B44AB9"/>
    <w:rsid w:val="00B514F9"/>
    <w:rsid w:val="00B5308F"/>
    <w:rsid w:val="00B56C6A"/>
    <w:rsid w:val="00B631B9"/>
    <w:rsid w:val="00B7574F"/>
    <w:rsid w:val="00B851C2"/>
    <w:rsid w:val="00B90032"/>
    <w:rsid w:val="00B90EBD"/>
    <w:rsid w:val="00B93D24"/>
    <w:rsid w:val="00BA09CF"/>
    <w:rsid w:val="00BA0B5D"/>
    <w:rsid w:val="00BA12CA"/>
    <w:rsid w:val="00BA3C48"/>
    <w:rsid w:val="00BB2C7A"/>
    <w:rsid w:val="00BB327E"/>
    <w:rsid w:val="00BB5C3C"/>
    <w:rsid w:val="00BC4576"/>
    <w:rsid w:val="00BD4DFE"/>
    <w:rsid w:val="00BE1922"/>
    <w:rsid w:val="00BE2286"/>
    <w:rsid w:val="00BF78DE"/>
    <w:rsid w:val="00C0167D"/>
    <w:rsid w:val="00C03C7F"/>
    <w:rsid w:val="00C064DF"/>
    <w:rsid w:val="00C15C49"/>
    <w:rsid w:val="00C17876"/>
    <w:rsid w:val="00C21CC4"/>
    <w:rsid w:val="00C2579B"/>
    <w:rsid w:val="00C4135F"/>
    <w:rsid w:val="00C44AD7"/>
    <w:rsid w:val="00C5227E"/>
    <w:rsid w:val="00C531D0"/>
    <w:rsid w:val="00C54FB7"/>
    <w:rsid w:val="00C56B6B"/>
    <w:rsid w:val="00C56FC6"/>
    <w:rsid w:val="00C57B52"/>
    <w:rsid w:val="00C63237"/>
    <w:rsid w:val="00C72296"/>
    <w:rsid w:val="00C72539"/>
    <w:rsid w:val="00C73EED"/>
    <w:rsid w:val="00C80BD9"/>
    <w:rsid w:val="00C8113C"/>
    <w:rsid w:val="00C84F1A"/>
    <w:rsid w:val="00C86AD8"/>
    <w:rsid w:val="00C86BDD"/>
    <w:rsid w:val="00C90B2F"/>
    <w:rsid w:val="00C93CB8"/>
    <w:rsid w:val="00C94E7E"/>
    <w:rsid w:val="00CA20D6"/>
    <w:rsid w:val="00CA5563"/>
    <w:rsid w:val="00CA5886"/>
    <w:rsid w:val="00CA71F8"/>
    <w:rsid w:val="00CB0E05"/>
    <w:rsid w:val="00CB37E3"/>
    <w:rsid w:val="00CB5F7B"/>
    <w:rsid w:val="00CB6478"/>
    <w:rsid w:val="00CB6543"/>
    <w:rsid w:val="00CB71C1"/>
    <w:rsid w:val="00CB781B"/>
    <w:rsid w:val="00CC3546"/>
    <w:rsid w:val="00CC471B"/>
    <w:rsid w:val="00CC48E2"/>
    <w:rsid w:val="00CC64FD"/>
    <w:rsid w:val="00CC7E3A"/>
    <w:rsid w:val="00CD1349"/>
    <w:rsid w:val="00CE1B6D"/>
    <w:rsid w:val="00CE51E7"/>
    <w:rsid w:val="00CE62A2"/>
    <w:rsid w:val="00CF2364"/>
    <w:rsid w:val="00CF284A"/>
    <w:rsid w:val="00CF40B8"/>
    <w:rsid w:val="00CF7EE6"/>
    <w:rsid w:val="00D0119A"/>
    <w:rsid w:val="00D01305"/>
    <w:rsid w:val="00D018B8"/>
    <w:rsid w:val="00D02F8C"/>
    <w:rsid w:val="00D036E1"/>
    <w:rsid w:val="00D048E9"/>
    <w:rsid w:val="00D12C13"/>
    <w:rsid w:val="00D13B06"/>
    <w:rsid w:val="00D148AC"/>
    <w:rsid w:val="00D20420"/>
    <w:rsid w:val="00D2162A"/>
    <w:rsid w:val="00D27DBC"/>
    <w:rsid w:val="00D3363B"/>
    <w:rsid w:val="00D35706"/>
    <w:rsid w:val="00D41CE6"/>
    <w:rsid w:val="00D4208D"/>
    <w:rsid w:val="00D442D8"/>
    <w:rsid w:val="00D50C8D"/>
    <w:rsid w:val="00D51100"/>
    <w:rsid w:val="00D514D0"/>
    <w:rsid w:val="00D52644"/>
    <w:rsid w:val="00D601DE"/>
    <w:rsid w:val="00D64647"/>
    <w:rsid w:val="00D6652D"/>
    <w:rsid w:val="00D706AF"/>
    <w:rsid w:val="00D71A81"/>
    <w:rsid w:val="00D73B78"/>
    <w:rsid w:val="00D74029"/>
    <w:rsid w:val="00D80280"/>
    <w:rsid w:val="00D83F7C"/>
    <w:rsid w:val="00D85A34"/>
    <w:rsid w:val="00D92358"/>
    <w:rsid w:val="00D973A2"/>
    <w:rsid w:val="00DA7E06"/>
    <w:rsid w:val="00DB3B25"/>
    <w:rsid w:val="00DB6394"/>
    <w:rsid w:val="00DC0A94"/>
    <w:rsid w:val="00DC5F41"/>
    <w:rsid w:val="00DC6783"/>
    <w:rsid w:val="00DC77BF"/>
    <w:rsid w:val="00DD36B4"/>
    <w:rsid w:val="00DD3AC4"/>
    <w:rsid w:val="00DE0E5F"/>
    <w:rsid w:val="00DE10C3"/>
    <w:rsid w:val="00DE379D"/>
    <w:rsid w:val="00DE380F"/>
    <w:rsid w:val="00DE4AF3"/>
    <w:rsid w:val="00DE4F53"/>
    <w:rsid w:val="00DE69DB"/>
    <w:rsid w:val="00DE7DA6"/>
    <w:rsid w:val="00DF1AC7"/>
    <w:rsid w:val="00DF1B92"/>
    <w:rsid w:val="00DF42F8"/>
    <w:rsid w:val="00E043E9"/>
    <w:rsid w:val="00E047AE"/>
    <w:rsid w:val="00E058CF"/>
    <w:rsid w:val="00E1074D"/>
    <w:rsid w:val="00E1381E"/>
    <w:rsid w:val="00E169B8"/>
    <w:rsid w:val="00E245F3"/>
    <w:rsid w:val="00E24A26"/>
    <w:rsid w:val="00E25DCC"/>
    <w:rsid w:val="00E427D3"/>
    <w:rsid w:val="00E50D90"/>
    <w:rsid w:val="00E5315C"/>
    <w:rsid w:val="00E56DD3"/>
    <w:rsid w:val="00E57EE3"/>
    <w:rsid w:val="00E61696"/>
    <w:rsid w:val="00E654C4"/>
    <w:rsid w:val="00E73D1C"/>
    <w:rsid w:val="00E74182"/>
    <w:rsid w:val="00E75D87"/>
    <w:rsid w:val="00E94392"/>
    <w:rsid w:val="00E97A32"/>
    <w:rsid w:val="00EA15DE"/>
    <w:rsid w:val="00EB3F8A"/>
    <w:rsid w:val="00EB56D7"/>
    <w:rsid w:val="00EB5CC9"/>
    <w:rsid w:val="00EB5DB7"/>
    <w:rsid w:val="00EC14FB"/>
    <w:rsid w:val="00ED0E86"/>
    <w:rsid w:val="00ED3740"/>
    <w:rsid w:val="00ED6EE3"/>
    <w:rsid w:val="00EE1FBB"/>
    <w:rsid w:val="00EE3EDB"/>
    <w:rsid w:val="00EE4C82"/>
    <w:rsid w:val="00EE6361"/>
    <w:rsid w:val="00EE6827"/>
    <w:rsid w:val="00EF2A48"/>
    <w:rsid w:val="00F020C9"/>
    <w:rsid w:val="00F10355"/>
    <w:rsid w:val="00F11CA6"/>
    <w:rsid w:val="00F15380"/>
    <w:rsid w:val="00F16587"/>
    <w:rsid w:val="00F22324"/>
    <w:rsid w:val="00F34538"/>
    <w:rsid w:val="00F34989"/>
    <w:rsid w:val="00F35BAC"/>
    <w:rsid w:val="00F36AAF"/>
    <w:rsid w:val="00F40132"/>
    <w:rsid w:val="00F4367B"/>
    <w:rsid w:val="00F509C1"/>
    <w:rsid w:val="00F51C77"/>
    <w:rsid w:val="00F5770A"/>
    <w:rsid w:val="00F607CE"/>
    <w:rsid w:val="00F61C65"/>
    <w:rsid w:val="00F64244"/>
    <w:rsid w:val="00F64D06"/>
    <w:rsid w:val="00F66D64"/>
    <w:rsid w:val="00F67289"/>
    <w:rsid w:val="00F7483D"/>
    <w:rsid w:val="00F82F55"/>
    <w:rsid w:val="00F84EC7"/>
    <w:rsid w:val="00F8515E"/>
    <w:rsid w:val="00F86350"/>
    <w:rsid w:val="00FA3FF6"/>
    <w:rsid w:val="00FA4101"/>
    <w:rsid w:val="00FB0003"/>
    <w:rsid w:val="00FB3594"/>
    <w:rsid w:val="00FB53B2"/>
    <w:rsid w:val="00FD11CD"/>
    <w:rsid w:val="00FD1245"/>
    <w:rsid w:val="00FE27A4"/>
    <w:rsid w:val="00FE2A04"/>
    <w:rsid w:val="00FE5DB9"/>
    <w:rsid w:val="00FE67E8"/>
    <w:rsid w:val="00FF256A"/>
    <w:rsid w:val="00FF4F4C"/>
    <w:rsid w:val="00FF7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5:docId w15:val="{29893DB9-6F62-4640-9830-F97E2D55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ind w:firstLine="3402"/>
      <w:outlineLvl w:val="0"/>
    </w:pPr>
    <w:rPr>
      <w:sz w:val="28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pPr>
      <w:keepNext/>
      <w:ind w:left="1134"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sz w:val="32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sz w:val="24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sz w:val="120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bCs/>
      <w:sz w:val="120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  <w:bCs/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pPr>
      <w:ind w:left="4678" w:hanging="1276"/>
    </w:pPr>
    <w:rPr>
      <w:sz w:val="28"/>
    </w:rPr>
  </w:style>
  <w:style w:type="paragraph" w:styleId="Recuodecorpodetexto2">
    <w:name w:val="Body Text Indent 2"/>
    <w:basedOn w:val="Normal"/>
    <w:pPr>
      <w:ind w:firstLine="3402"/>
    </w:pPr>
    <w:rPr>
      <w:sz w:val="28"/>
    </w:rPr>
  </w:style>
  <w:style w:type="paragraph" w:styleId="Recuodecorpodetexto3">
    <w:name w:val="Body Text Indent 3"/>
    <w:basedOn w:val="Normal"/>
    <w:pPr>
      <w:ind w:firstLine="1701"/>
    </w:pPr>
    <w:rPr>
      <w:rFonts w:ascii="Arial" w:hAnsi="Arial"/>
      <w:sz w:val="28"/>
    </w:rPr>
  </w:style>
  <w:style w:type="paragraph" w:styleId="Ttulo">
    <w:name w:val="Title"/>
    <w:basedOn w:val="Normal"/>
    <w:link w:val="TtuloChar"/>
    <w:qFormat/>
    <w:pPr>
      <w:widowControl w:val="0"/>
      <w:jc w:val="center"/>
    </w:pPr>
    <w:rPr>
      <w:snapToGrid w:val="0"/>
      <w:sz w:val="24"/>
    </w:rPr>
  </w:style>
  <w:style w:type="paragraph" w:styleId="Corpodetexto">
    <w:name w:val="Body Text"/>
    <w:basedOn w:val="Normal"/>
    <w:pPr>
      <w:widowControl w:val="0"/>
      <w:jc w:val="both"/>
    </w:pPr>
    <w:rPr>
      <w:snapToGrid w:val="0"/>
      <w:sz w:val="24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Corpodetexto3">
    <w:name w:val="Body Text 3"/>
    <w:basedOn w:val="Normal"/>
    <w:rPr>
      <w:sz w:val="26"/>
    </w:rPr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character" w:styleId="Nmerodepgina">
    <w:name w:val="page number"/>
    <w:basedOn w:val="Fontepargpadro"/>
  </w:style>
  <w:style w:type="paragraph" w:styleId="Textodebalo">
    <w:name w:val="Balloon Text"/>
    <w:basedOn w:val="Normal"/>
    <w:semiHidden/>
    <w:rsid w:val="00E043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6E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EC14FB"/>
    <w:rPr>
      <w:color w:val="0000FF"/>
      <w:u w:val="single"/>
    </w:rPr>
  </w:style>
  <w:style w:type="character" w:customStyle="1" w:styleId="TtuloChar">
    <w:name w:val="Título Char"/>
    <w:link w:val="Ttulo"/>
    <w:rsid w:val="009D74E8"/>
    <w:rPr>
      <w:snapToGrid w:val="0"/>
      <w:sz w:val="24"/>
    </w:rPr>
  </w:style>
  <w:style w:type="character" w:customStyle="1" w:styleId="CabealhoChar">
    <w:name w:val="Cabeçalho Char"/>
    <w:basedOn w:val="Fontepargpadro"/>
    <w:link w:val="Cabealho"/>
    <w:rsid w:val="0024365C"/>
  </w:style>
  <w:style w:type="character" w:styleId="nfase">
    <w:name w:val="Emphasis"/>
    <w:qFormat/>
    <w:rsid w:val="00232D63"/>
    <w:rPr>
      <w:i/>
      <w:iCs/>
    </w:rPr>
  </w:style>
  <w:style w:type="character" w:styleId="Forte">
    <w:name w:val="Strong"/>
    <w:qFormat/>
    <w:rsid w:val="00BB5C3C"/>
    <w:rPr>
      <w:b/>
      <w:bCs w:val="0"/>
    </w:rPr>
  </w:style>
  <w:style w:type="character" w:customStyle="1" w:styleId="RecuodecorpodetextoChar">
    <w:name w:val="Recuo de corpo de texto Char"/>
    <w:link w:val="Recuodecorpodetexto"/>
    <w:rsid w:val="00BB5C3C"/>
    <w:rPr>
      <w:sz w:val="28"/>
    </w:rPr>
  </w:style>
  <w:style w:type="paragraph" w:styleId="PargrafodaLista">
    <w:name w:val="List Paragraph"/>
    <w:basedOn w:val="Normal"/>
    <w:uiPriority w:val="34"/>
    <w:qFormat/>
    <w:rsid w:val="00BB5C3C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537AD-27B8-4E4D-AD0D-C9AC48FF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6</Pages>
  <Words>1506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Nº 017/2000</vt:lpstr>
    </vt:vector>
  </TitlesOfParts>
  <Company>Prefeitura Municipal de Uraí</Company>
  <LinksUpToDate>false</LinksUpToDate>
  <CharactersWithSpaces>9625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Nº 017/2000</dc:title>
  <dc:creator>Domingos Tizziani Neto</dc:creator>
  <cp:lastModifiedBy>CONTABILIDADE01</cp:lastModifiedBy>
  <cp:revision>172</cp:revision>
  <cp:lastPrinted>2025-08-29T11:24:00Z</cp:lastPrinted>
  <dcterms:created xsi:type="dcterms:W3CDTF">2019-09-26T20:15:00Z</dcterms:created>
  <dcterms:modified xsi:type="dcterms:W3CDTF">2025-08-29T13:45:00Z</dcterms:modified>
</cp:coreProperties>
</file>